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1C09" w14:textId="06346A8B" w:rsidR="008001A3" w:rsidRDefault="000F3ABF" w:rsidP="000F3ABF">
      <w:pPr>
        <w:jc w:val="center"/>
        <w:rPr>
          <w:b/>
          <w:bCs/>
          <w:u w:val="single"/>
        </w:rPr>
      </w:pPr>
      <w:r w:rsidRPr="000F3ABF">
        <w:rPr>
          <w:b/>
          <w:bCs/>
          <w:u w:val="single"/>
        </w:rPr>
        <w:t>Questions for RFP 10010 Debris Removal</w:t>
      </w:r>
    </w:p>
    <w:p w14:paraId="171B6F69" w14:textId="17D6E405" w:rsidR="000F3ABF" w:rsidRDefault="000F3ABF" w:rsidP="000F3ABF">
      <w:r>
        <w:t xml:space="preserve">2/23/2024 </w:t>
      </w:r>
    </w:p>
    <w:p w14:paraId="6916CE89" w14:textId="0FEFBE55" w:rsidR="000F3ABF" w:rsidRPr="00D3241F" w:rsidRDefault="000F3ABF" w:rsidP="000F3ABF">
      <w:r w:rsidRPr="00D3241F">
        <w:t>Will tipping fees be treated as a pass-through expense?</w:t>
      </w:r>
    </w:p>
    <w:p w14:paraId="7EAB3087" w14:textId="05418E16" w:rsidR="000F3ABF" w:rsidRPr="00D3241F" w:rsidRDefault="000F3ABF" w:rsidP="000F3ABF">
      <w:pPr>
        <w:pStyle w:val="ListParagraph"/>
        <w:numPr>
          <w:ilvl w:val="0"/>
          <w:numId w:val="2"/>
        </w:numPr>
      </w:pPr>
      <w:r w:rsidRPr="00D3241F">
        <w:t>Tipping fees will be the responsibility of the contractor.</w:t>
      </w:r>
    </w:p>
    <w:p w14:paraId="012DE25A" w14:textId="3C4DCA3D" w:rsidR="003C52FC" w:rsidRPr="00D3241F" w:rsidRDefault="003C52FC" w:rsidP="003C52FC">
      <w:r w:rsidRPr="00D3241F">
        <w:t>2/26/2024</w:t>
      </w:r>
    </w:p>
    <w:p w14:paraId="6DC105A8" w14:textId="71BFA89A" w:rsidR="005505E8" w:rsidRPr="00D3241F" w:rsidRDefault="005505E8" w:rsidP="005505E8">
      <w:r w:rsidRPr="00D3241F">
        <w:t>Does the state have a monitoring firm yet?</w:t>
      </w:r>
    </w:p>
    <w:p w14:paraId="76024E12" w14:textId="035DDE70" w:rsidR="005505E8" w:rsidRPr="00D3241F" w:rsidRDefault="005505E8" w:rsidP="005505E8">
      <w:pPr>
        <w:pStyle w:val="ListParagraph"/>
        <w:numPr>
          <w:ilvl w:val="0"/>
          <w:numId w:val="2"/>
        </w:numPr>
      </w:pPr>
      <w:r w:rsidRPr="00D3241F">
        <w:t>We have one at this time but we are currently out for RFP on Debris Monitoring as well that will be chosen and start at the same time as this contract for Debris Removal.</w:t>
      </w:r>
    </w:p>
    <w:p w14:paraId="30758E62" w14:textId="0107E7C9" w:rsidR="003C52FC" w:rsidRPr="00D3241F" w:rsidRDefault="003C52FC" w:rsidP="003C52FC">
      <w:r w:rsidRPr="00D3241F">
        <w:t>3/7/2024</w:t>
      </w:r>
    </w:p>
    <w:p w14:paraId="25A8D5A4" w14:textId="77777777" w:rsidR="003C52FC" w:rsidRPr="00D3241F" w:rsidRDefault="003C52FC" w:rsidP="00D3241F">
      <w:pPr>
        <w:spacing w:line="240" w:lineRule="auto"/>
        <w:rPr>
          <w:rFonts w:eastAsia="Times New Roman" w:cstheme="minorHAnsi"/>
        </w:rPr>
      </w:pPr>
      <w:bookmarkStart w:id="0" w:name="_Hlk17192159"/>
      <w:r w:rsidRPr="00D3241F">
        <w:rPr>
          <w:rFonts w:eastAsia="Times New Roman" w:cstheme="minorHAnsi"/>
        </w:rPr>
        <w:t>Please provide the names and titles of the evaluation committee members.</w:t>
      </w:r>
    </w:p>
    <w:p w14:paraId="0CDDE99D" w14:textId="3443786D"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Evaluation will be done by OEM Staff members.</w:t>
      </w:r>
    </w:p>
    <w:bookmarkEnd w:id="0"/>
    <w:p w14:paraId="7F78FAFB" w14:textId="77777777" w:rsidR="003C52FC" w:rsidRPr="00D3241F" w:rsidRDefault="003C52FC" w:rsidP="003C52FC">
      <w:pPr>
        <w:spacing w:after="0" w:line="240" w:lineRule="auto"/>
        <w:rPr>
          <w:rFonts w:eastAsia="Times New Roman" w:cstheme="minorHAnsi"/>
        </w:rPr>
      </w:pPr>
    </w:p>
    <w:p w14:paraId="5918A8E0" w14:textId="68DCF391" w:rsidR="003C52FC" w:rsidRPr="00D3241F" w:rsidRDefault="003C52FC" w:rsidP="00D3241F">
      <w:pPr>
        <w:spacing w:line="240" w:lineRule="auto"/>
        <w:rPr>
          <w:rFonts w:eastAsia="Times New Roman" w:cstheme="minorHAnsi"/>
        </w:rPr>
      </w:pPr>
      <w:r w:rsidRPr="00D3241F">
        <w:rPr>
          <w:rFonts w:eastAsia="Times New Roman" w:cstheme="minorHAnsi"/>
        </w:rPr>
        <w:t xml:space="preserve">Please provide the date, time, and location when the evaluation committee meeting will be held to evaluate proposals. </w:t>
      </w:r>
    </w:p>
    <w:p w14:paraId="2735088A" w14:textId="30BB7B36"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Date and time TBD</w:t>
      </w:r>
    </w:p>
    <w:p w14:paraId="6CCB15BE" w14:textId="77777777" w:rsidR="003C52FC" w:rsidRPr="00D3241F" w:rsidRDefault="003C52FC" w:rsidP="003C52FC">
      <w:pPr>
        <w:spacing w:after="0" w:line="240" w:lineRule="auto"/>
        <w:rPr>
          <w:rFonts w:eastAsia="Times New Roman" w:cstheme="minorHAnsi"/>
        </w:rPr>
      </w:pPr>
    </w:p>
    <w:p w14:paraId="22139156" w14:textId="5F41724E" w:rsidR="003C52FC" w:rsidRPr="00D3241F" w:rsidRDefault="003C52FC" w:rsidP="00D3241F">
      <w:pPr>
        <w:spacing w:line="240" w:lineRule="auto"/>
        <w:rPr>
          <w:rFonts w:eastAsia="Times New Roman" w:cstheme="minorHAnsi"/>
        </w:rPr>
      </w:pPr>
      <w:r w:rsidRPr="00D3241F">
        <w:rPr>
          <w:rFonts w:eastAsia="Times New Roman" w:cstheme="minorHAnsi"/>
        </w:rPr>
        <w:t>Where will the evaluation committee meeting notice be posted?</w:t>
      </w:r>
    </w:p>
    <w:p w14:paraId="7DB68EDD" w14:textId="4477558E"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This is not a public meeting.</w:t>
      </w:r>
    </w:p>
    <w:p w14:paraId="213FCC60" w14:textId="77777777" w:rsidR="003C52FC" w:rsidRPr="00D3241F" w:rsidRDefault="003C52FC" w:rsidP="003C52FC">
      <w:pPr>
        <w:spacing w:after="0" w:line="240" w:lineRule="auto"/>
        <w:rPr>
          <w:rFonts w:eastAsia="Times New Roman" w:cstheme="minorHAnsi"/>
        </w:rPr>
      </w:pPr>
    </w:p>
    <w:p w14:paraId="63BB62A9" w14:textId="460DFA15" w:rsidR="003C52FC" w:rsidRPr="00D3241F" w:rsidRDefault="003C52FC" w:rsidP="00D3241F">
      <w:pPr>
        <w:spacing w:line="240" w:lineRule="auto"/>
        <w:rPr>
          <w:rFonts w:eastAsia="Times New Roman" w:cstheme="minorHAnsi"/>
        </w:rPr>
      </w:pPr>
      <w:r w:rsidRPr="00D3241F">
        <w:rPr>
          <w:rFonts w:eastAsia="Times New Roman" w:cstheme="minorHAnsi"/>
        </w:rPr>
        <w:t>When will intent to award be made and how will it be communicated to proposers?</w:t>
      </w:r>
    </w:p>
    <w:p w14:paraId="4BAB5A7D" w14:textId="1F0D80E0" w:rsidR="00D3241F" w:rsidRPr="00D3241F" w:rsidRDefault="00D3241F" w:rsidP="00D3241F">
      <w:pPr>
        <w:pStyle w:val="ListParagraph"/>
        <w:numPr>
          <w:ilvl w:val="0"/>
          <w:numId w:val="2"/>
        </w:numPr>
        <w:spacing w:after="0" w:line="240" w:lineRule="auto"/>
        <w:contextualSpacing w:val="0"/>
        <w:rPr>
          <w:rFonts w:eastAsia="Times New Roman"/>
        </w:rPr>
      </w:pPr>
      <w:r w:rsidRPr="00D3241F">
        <w:rPr>
          <w:rFonts w:eastAsia="Times New Roman"/>
        </w:rPr>
        <w:t>May 1, 2024. Letters will be sent to all proposers as well as any other requirements by state law.</w:t>
      </w:r>
    </w:p>
    <w:p w14:paraId="64697B87" w14:textId="77777777" w:rsidR="003C52FC" w:rsidRPr="00D3241F" w:rsidRDefault="003C52FC" w:rsidP="003C52FC">
      <w:pPr>
        <w:spacing w:after="0" w:line="240" w:lineRule="auto"/>
        <w:rPr>
          <w:rFonts w:eastAsia="Times New Roman" w:cstheme="minorHAnsi"/>
        </w:rPr>
      </w:pPr>
      <w:bookmarkStart w:id="1" w:name="_Hlk141950510"/>
    </w:p>
    <w:p w14:paraId="26C4E61B" w14:textId="27904310" w:rsidR="003C52FC" w:rsidRPr="00D3241F" w:rsidRDefault="003C52FC" w:rsidP="00D3241F">
      <w:pPr>
        <w:spacing w:line="240" w:lineRule="auto"/>
        <w:rPr>
          <w:rFonts w:eastAsia="Times New Roman" w:cstheme="minorHAnsi"/>
        </w:rPr>
      </w:pPr>
      <w:r w:rsidRPr="00D3241F">
        <w:rPr>
          <w:rFonts w:eastAsia="Times New Roman" w:cstheme="minorHAnsi"/>
        </w:rPr>
        <w:t>Does the State intend to award only one contract?</w:t>
      </w:r>
    </w:p>
    <w:p w14:paraId="353B8DB1" w14:textId="61497B7A"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Yes, only one contract will be awarded.</w:t>
      </w:r>
    </w:p>
    <w:p w14:paraId="5AFC6493" w14:textId="77777777" w:rsidR="003C52FC" w:rsidRPr="00D3241F" w:rsidRDefault="003C52FC" w:rsidP="003C52FC">
      <w:pPr>
        <w:spacing w:after="0" w:line="240" w:lineRule="auto"/>
        <w:rPr>
          <w:rFonts w:eastAsia="Times New Roman" w:cstheme="minorHAnsi"/>
        </w:rPr>
      </w:pPr>
    </w:p>
    <w:p w14:paraId="6ABC652F" w14:textId="3DB4C528" w:rsidR="003C52FC" w:rsidRPr="00D3241F" w:rsidRDefault="003C52FC" w:rsidP="00D3241F">
      <w:pPr>
        <w:spacing w:line="240" w:lineRule="auto"/>
        <w:rPr>
          <w:rFonts w:eastAsia="Times New Roman" w:cstheme="minorHAnsi"/>
        </w:rPr>
      </w:pPr>
      <w:r w:rsidRPr="00D3241F">
        <w:rPr>
          <w:rFonts w:eastAsia="Times New Roman" w:cstheme="minorHAnsi"/>
        </w:rPr>
        <w:t>If the State intends to award more than one contract, will the contracts be categorized by order of intended activation (e.g. Primary, Secondary, Tertiary) or will there just be a pool of qualified vendors?</w:t>
      </w:r>
    </w:p>
    <w:p w14:paraId="7F0DFF9C" w14:textId="75C6A3A0"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N/A as only one contract will be awarded.</w:t>
      </w:r>
    </w:p>
    <w:p w14:paraId="0714F277" w14:textId="77777777" w:rsidR="003C52FC" w:rsidRPr="00D3241F" w:rsidRDefault="003C52FC" w:rsidP="003C52FC">
      <w:pPr>
        <w:spacing w:after="0" w:line="240" w:lineRule="auto"/>
        <w:rPr>
          <w:rFonts w:eastAsia="Times New Roman" w:cstheme="minorHAnsi"/>
        </w:rPr>
      </w:pPr>
    </w:p>
    <w:p w14:paraId="5882B1EF" w14:textId="1FAB3B76" w:rsidR="003C52FC" w:rsidRPr="00D3241F" w:rsidRDefault="003C52FC" w:rsidP="00D3241F">
      <w:pPr>
        <w:spacing w:line="240" w:lineRule="auto"/>
        <w:rPr>
          <w:rFonts w:eastAsia="Times New Roman" w:cstheme="minorHAnsi"/>
        </w:rPr>
      </w:pPr>
      <w:r w:rsidRPr="00D3241F">
        <w:rPr>
          <w:rFonts w:eastAsia="Times New Roman" w:cstheme="minorHAnsi"/>
        </w:rPr>
        <w:t xml:space="preserve">If there is a pool of qualified vendors, what will be the method used by the State to determine which contractor or contractors to activate first? </w:t>
      </w:r>
    </w:p>
    <w:p w14:paraId="2CC6C52B" w14:textId="2289D974"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N/A as only one contract will be awarded.</w:t>
      </w:r>
    </w:p>
    <w:p w14:paraId="11F5B6A5" w14:textId="77777777" w:rsidR="003C52FC" w:rsidRPr="00D3241F" w:rsidRDefault="003C52FC" w:rsidP="003C52FC">
      <w:pPr>
        <w:spacing w:after="0" w:line="240" w:lineRule="auto"/>
        <w:rPr>
          <w:rFonts w:eastAsia="Times New Roman" w:cstheme="minorHAnsi"/>
        </w:rPr>
      </w:pPr>
      <w:bookmarkStart w:id="2" w:name="_Hlk93931823"/>
      <w:bookmarkEnd w:id="1"/>
    </w:p>
    <w:p w14:paraId="28F11350" w14:textId="49A6757A" w:rsidR="003C52FC" w:rsidRPr="00D3241F" w:rsidRDefault="003C52FC" w:rsidP="00D3241F">
      <w:pPr>
        <w:spacing w:line="240" w:lineRule="auto"/>
        <w:rPr>
          <w:rFonts w:eastAsia="Times New Roman" w:cstheme="minorHAnsi"/>
        </w:rPr>
      </w:pPr>
      <w:r w:rsidRPr="00D3241F">
        <w:rPr>
          <w:rFonts w:eastAsia="Times New Roman" w:cstheme="minorHAnsi"/>
        </w:rPr>
        <w:t>What was the last event that impacted the State which required activation and performance by the State’s disaster debris management contractor?</w:t>
      </w:r>
    </w:p>
    <w:p w14:paraId="37279AFE" w14:textId="1BE060D2"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To date, the contract has not been utilized.</w:t>
      </w:r>
    </w:p>
    <w:p w14:paraId="514178A3" w14:textId="77777777" w:rsidR="003C52FC" w:rsidRPr="00D3241F" w:rsidRDefault="003C52FC" w:rsidP="003C52FC">
      <w:pPr>
        <w:spacing w:after="0" w:line="240" w:lineRule="auto"/>
        <w:rPr>
          <w:rFonts w:eastAsia="Times New Roman" w:cstheme="minorHAnsi"/>
        </w:rPr>
      </w:pPr>
    </w:p>
    <w:p w14:paraId="27B127E8" w14:textId="77777777" w:rsidR="00D3241F" w:rsidRPr="00D3241F" w:rsidRDefault="00D3241F" w:rsidP="003C52FC">
      <w:pPr>
        <w:spacing w:after="0" w:line="240" w:lineRule="auto"/>
        <w:rPr>
          <w:rFonts w:eastAsia="Times New Roman" w:cstheme="minorHAnsi"/>
        </w:rPr>
      </w:pPr>
    </w:p>
    <w:p w14:paraId="437EB6B5" w14:textId="404EBCE3" w:rsidR="003C52FC" w:rsidRPr="00D3241F" w:rsidRDefault="003C52FC" w:rsidP="00D3241F">
      <w:pPr>
        <w:spacing w:line="240" w:lineRule="auto"/>
        <w:rPr>
          <w:rFonts w:eastAsia="Times New Roman" w:cstheme="minorHAnsi"/>
        </w:rPr>
      </w:pPr>
      <w:r w:rsidRPr="00D3241F">
        <w:rPr>
          <w:rFonts w:eastAsia="Times New Roman" w:cstheme="minorHAnsi"/>
        </w:rPr>
        <w:lastRenderedPageBreak/>
        <w:t>How many cubic yards (or tons) of debris was collected in that event?</w:t>
      </w:r>
    </w:p>
    <w:p w14:paraId="327531F2" w14:textId="3847BD97"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N/A</w:t>
      </w:r>
    </w:p>
    <w:bookmarkEnd w:id="2"/>
    <w:p w14:paraId="2B7EBE1C" w14:textId="77777777" w:rsidR="003C52FC" w:rsidRPr="00D3241F" w:rsidRDefault="003C52FC" w:rsidP="003C52FC">
      <w:pPr>
        <w:spacing w:after="0" w:line="240" w:lineRule="auto"/>
        <w:rPr>
          <w:rFonts w:eastAsia="Times New Roman" w:cstheme="minorHAnsi"/>
        </w:rPr>
      </w:pPr>
    </w:p>
    <w:p w14:paraId="6F342501" w14:textId="57BDE81E" w:rsidR="003C52FC" w:rsidRPr="00D3241F" w:rsidRDefault="003C52FC" w:rsidP="00D3241F">
      <w:pPr>
        <w:spacing w:line="240" w:lineRule="auto"/>
        <w:rPr>
          <w:rFonts w:eastAsia="Times New Roman" w:cstheme="minorHAnsi"/>
        </w:rPr>
      </w:pPr>
      <w:r w:rsidRPr="00D3241F">
        <w:rPr>
          <w:rFonts w:eastAsia="Times New Roman" w:cstheme="minorHAnsi"/>
        </w:rPr>
        <w:t>Please confirm if the scope of work for white good removal includes the removal and disposal of any putrescent food from refrigerators or freezers.</w:t>
      </w:r>
    </w:p>
    <w:p w14:paraId="63F5017E" w14:textId="7FAB615A"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White good cost includes any items contained within the white goods themselves.</w:t>
      </w:r>
    </w:p>
    <w:p w14:paraId="72C16F68" w14:textId="77777777" w:rsidR="003C52FC" w:rsidRPr="00D3241F" w:rsidRDefault="003C52FC" w:rsidP="003C52FC">
      <w:pPr>
        <w:spacing w:after="0" w:line="240" w:lineRule="auto"/>
        <w:rPr>
          <w:rFonts w:eastAsia="Times New Roman" w:cstheme="minorHAnsi"/>
        </w:rPr>
      </w:pPr>
    </w:p>
    <w:p w14:paraId="3E7C7CBE" w14:textId="385011A3" w:rsidR="003C52FC" w:rsidRPr="00D3241F" w:rsidRDefault="003C52FC" w:rsidP="00D3241F">
      <w:pPr>
        <w:spacing w:line="240" w:lineRule="auto"/>
        <w:rPr>
          <w:rFonts w:eastAsia="Times New Roman" w:cstheme="minorHAnsi"/>
        </w:rPr>
      </w:pPr>
      <w:r w:rsidRPr="00D3241F">
        <w:rPr>
          <w:rFonts w:eastAsia="Times New Roman" w:cstheme="minorHAnsi"/>
        </w:rPr>
        <w:t xml:space="preserve">Please confirm just one original hard copy and one electronic copy of the proposal is to be submitted and that no additional hard copies are required. </w:t>
      </w:r>
    </w:p>
    <w:p w14:paraId="05FAD760" w14:textId="6B0F2D6E"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Correct only 1 hard copy and 1 electronic copy is required.</w:t>
      </w:r>
    </w:p>
    <w:p w14:paraId="69CB5CA5" w14:textId="77777777" w:rsidR="003C52FC" w:rsidRPr="00D3241F" w:rsidRDefault="003C52FC" w:rsidP="003C52FC">
      <w:pPr>
        <w:spacing w:after="0" w:line="240" w:lineRule="auto"/>
        <w:rPr>
          <w:rFonts w:eastAsia="Times New Roman" w:cstheme="minorHAnsi"/>
        </w:rPr>
      </w:pPr>
    </w:p>
    <w:p w14:paraId="198F1D9E" w14:textId="77777777" w:rsidR="00D3241F" w:rsidRPr="00D3241F" w:rsidRDefault="003C52FC" w:rsidP="00D3241F">
      <w:pPr>
        <w:spacing w:line="240" w:lineRule="auto"/>
        <w:rPr>
          <w:rFonts w:eastAsia="Times New Roman" w:cstheme="minorHAnsi"/>
        </w:rPr>
      </w:pPr>
      <w:r w:rsidRPr="00D3241F">
        <w:rPr>
          <w:rFonts w:eastAsia="Times New Roman" w:cstheme="minorHAnsi"/>
        </w:rPr>
        <w:t>Does the State intend to allow all or some of the incorporated municipalities or Counties within the State to utilize this contract, and if so, which ones?</w:t>
      </w:r>
      <w:r w:rsidR="00B5775C" w:rsidRPr="00D3241F">
        <w:rPr>
          <w:rFonts w:eastAsia="Times New Roman" w:cstheme="minorHAnsi"/>
        </w:rPr>
        <w:t xml:space="preserve"> </w:t>
      </w:r>
    </w:p>
    <w:p w14:paraId="48CA55B9" w14:textId="39AD0A36" w:rsidR="003C52FC" w:rsidRPr="00D3241F" w:rsidRDefault="00B5775C" w:rsidP="00D3241F">
      <w:pPr>
        <w:pStyle w:val="ListParagraph"/>
        <w:numPr>
          <w:ilvl w:val="0"/>
          <w:numId w:val="2"/>
        </w:numPr>
        <w:spacing w:after="0" w:line="240" w:lineRule="auto"/>
        <w:rPr>
          <w:rFonts w:eastAsia="Times New Roman" w:cstheme="minorHAnsi"/>
        </w:rPr>
      </w:pPr>
      <w:r w:rsidRPr="00D3241F">
        <w:rPr>
          <w:rFonts w:eastAsia="Times New Roman" w:cstheme="minorHAnsi"/>
        </w:rPr>
        <w:t>No, local government will not be able to use this contract.</w:t>
      </w:r>
    </w:p>
    <w:p w14:paraId="63C19E40" w14:textId="77777777" w:rsidR="003C52FC" w:rsidRPr="00D3241F" w:rsidRDefault="003C52FC" w:rsidP="003C52FC">
      <w:pPr>
        <w:spacing w:after="0" w:line="240" w:lineRule="auto"/>
        <w:rPr>
          <w:rFonts w:eastAsia="Times New Roman" w:cstheme="minorHAnsi"/>
        </w:rPr>
      </w:pPr>
      <w:bookmarkStart w:id="3" w:name="_Hlk53493847"/>
    </w:p>
    <w:p w14:paraId="154765BD" w14:textId="39AE034E" w:rsidR="003C52FC" w:rsidRPr="00D3241F" w:rsidRDefault="003C52FC" w:rsidP="00D3241F">
      <w:pPr>
        <w:spacing w:line="240" w:lineRule="auto"/>
        <w:rPr>
          <w:rFonts w:eastAsia="Times New Roman" w:cstheme="minorHAnsi"/>
        </w:rPr>
      </w:pPr>
      <w:r w:rsidRPr="00D3241F">
        <w:rPr>
          <w:rFonts w:eastAsia="Times New Roman" w:cstheme="minorHAnsi"/>
        </w:rPr>
        <w:t>Will this contract be used to perform services on any state roads within the State in conjunction with or in lieu of the SDDOT  performing those services?</w:t>
      </w:r>
    </w:p>
    <w:p w14:paraId="3AF1B47D" w14:textId="08206C98"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Yes it could be used in lieu or in conjunction depending on level of event.</w:t>
      </w:r>
    </w:p>
    <w:p w14:paraId="1FDD71D6" w14:textId="77777777" w:rsidR="00D3241F" w:rsidRPr="00D3241F" w:rsidRDefault="00D3241F" w:rsidP="00D3241F">
      <w:pPr>
        <w:spacing w:after="0" w:line="240" w:lineRule="auto"/>
        <w:rPr>
          <w:rFonts w:eastAsia="Times New Roman" w:cstheme="minorHAnsi"/>
        </w:rPr>
      </w:pPr>
    </w:p>
    <w:p w14:paraId="485146EE" w14:textId="711AEA5B" w:rsidR="00D3241F" w:rsidRPr="00D3241F" w:rsidRDefault="003C52FC" w:rsidP="00D3241F">
      <w:pPr>
        <w:spacing w:line="240" w:lineRule="auto"/>
        <w:rPr>
          <w:rFonts w:eastAsia="Times New Roman" w:cstheme="minorHAnsi"/>
        </w:rPr>
      </w:pPr>
      <w:r w:rsidRPr="00D3241F">
        <w:rPr>
          <w:rFonts w:eastAsia="Times New Roman" w:cstheme="minorHAnsi"/>
        </w:rPr>
        <w:t xml:space="preserve">Section 6.1 lists 11 unique evaluation criteria. Can the State confirm if each criteria is weighted equally. If they are not weighted equally, please provide the weight of each criteria?  </w:t>
      </w:r>
    </w:p>
    <w:p w14:paraId="0696070A" w14:textId="14165E73" w:rsidR="00D3241F" w:rsidRPr="00D3241F" w:rsidRDefault="00D3241F" w:rsidP="00D3241F">
      <w:pPr>
        <w:pStyle w:val="ListParagraph"/>
        <w:numPr>
          <w:ilvl w:val="0"/>
          <w:numId w:val="2"/>
        </w:numPr>
        <w:spacing w:after="0" w:line="240" w:lineRule="auto"/>
        <w:rPr>
          <w:rFonts w:eastAsia="Times New Roman" w:cstheme="minorHAnsi"/>
        </w:rPr>
      </w:pPr>
      <w:r w:rsidRPr="00D3241F">
        <w:rPr>
          <w:rFonts w:eastAsia="Times New Roman" w:cstheme="minorHAnsi"/>
        </w:rPr>
        <w:t>They are weighted equally.</w:t>
      </w:r>
    </w:p>
    <w:p w14:paraId="71B33078" w14:textId="77777777" w:rsidR="003C52FC" w:rsidRPr="00D3241F" w:rsidRDefault="003C52FC" w:rsidP="003C52FC">
      <w:pPr>
        <w:spacing w:after="0" w:line="240" w:lineRule="auto"/>
        <w:rPr>
          <w:rFonts w:eastAsia="Times New Roman" w:cstheme="minorHAnsi"/>
        </w:rPr>
      </w:pPr>
      <w:bookmarkStart w:id="4" w:name="_Hlk141436762"/>
      <w:bookmarkEnd w:id="3"/>
    </w:p>
    <w:p w14:paraId="514F3152" w14:textId="309D935B" w:rsidR="00D3241F" w:rsidRPr="00D3241F" w:rsidRDefault="003C52FC" w:rsidP="00D3241F">
      <w:pPr>
        <w:spacing w:line="240" w:lineRule="auto"/>
        <w:rPr>
          <w:rFonts w:eastAsia="Times New Roman" w:cstheme="minorHAnsi"/>
        </w:rPr>
      </w:pPr>
      <w:r w:rsidRPr="00D3241F">
        <w:rPr>
          <w:rFonts w:eastAsia="Times New Roman" w:cstheme="minorHAnsi"/>
        </w:rPr>
        <w:t>Can the State explain the exact methodology evaluators are required to use to determine which cost proposal will receive the highest evaluation as it is not clearly specified in the RFP specifications?</w:t>
      </w:r>
    </w:p>
    <w:p w14:paraId="6AE1301E" w14:textId="7B6552A9" w:rsidR="003C52FC" w:rsidRPr="00D3241F" w:rsidRDefault="00D3241F" w:rsidP="003C52FC">
      <w:pPr>
        <w:pStyle w:val="ListParagraph"/>
        <w:numPr>
          <w:ilvl w:val="0"/>
          <w:numId w:val="2"/>
        </w:numPr>
        <w:spacing w:after="0" w:line="240" w:lineRule="auto"/>
        <w:rPr>
          <w:rFonts w:eastAsia="Times New Roman" w:cstheme="minorHAnsi"/>
        </w:rPr>
      </w:pPr>
      <w:r w:rsidRPr="00D3241F">
        <w:rPr>
          <w:rFonts w:eastAsia="Times New Roman"/>
        </w:rPr>
        <w:t>Evaluators will use subjective judgment to perform a comparative assessment on how much an RFP response fits each of the 11 evaluation criteria.</w:t>
      </w:r>
    </w:p>
    <w:p w14:paraId="54D7212A" w14:textId="77777777" w:rsidR="00D3241F" w:rsidRPr="00D3241F" w:rsidRDefault="00D3241F" w:rsidP="00D3241F">
      <w:pPr>
        <w:spacing w:after="0" w:line="240" w:lineRule="auto"/>
        <w:rPr>
          <w:rFonts w:eastAsia="Times New Roman" w:cstheme="minorHAnsi"/>
        </w:rPr>
      </w:pPr>
    </w:p>
    <w:p w14:paraId="32830ED6" w14:textId="02575193" w:rsidR="003C52FC" w:rsidRPr="00D3241F" w:rsidRDefault="003C52FC" w:rsidP="003C52FC">
      <w:pPr>
        <w:spacing w:after="0" w:line="240" w:lineRule="auto"/>
        <w:rPr>
          <w:rFonts w:eastAsia="Times New Roman" w:cstheme="minorHAnsi"/>
        </w:rPr>
      </w:pPr>
      <w:r w:rsidRPr="00D3241F">
        <w:rPr>
          <w:rFonts w:eastAsia="Times New Roman" w:cstheme="minorHAnsi"/>
        </w:rPr>
        <w:t>Regarding the evaluation of the Pricing, does the State intend on adding up only the line items listed in the preferred cost proposal format to get a total figure to compare against other proposer’s, or will there be estimated quantities assigned to each line item to then calculate a extended price and then added together to get a total extended figure to compare against other proposer’s?</w:t>
      </w:r>
      <w:bookmarkEnd w:id="4"/>
      <w:r w:rsidRPr="00D3241F">
        <w:rPr>
          <w:rFonts w:eastAsia="Times New Roman" w:cstheme="minorHAnsi"/>
        </w:rPr>
        <w:t xml:space="preserve"> </w:t>
      </w:r>
    </w:p>
    <w:p w14:paraId="032E9097" w14:textId="04A77AE8" w:rsidR="003C52FC" w:rsidRPr="00D3241F" w:rsidRDefault="00D3241F" w:rsidP="00D3241F">
      <w:pPr>
        <w:numPr>
          <w:ilvl w:val="0"/>
          <w:numId w:val="2"/>
        </w:numPr>
        <w:spacing w:before="100" w:beforeAutospacing="1" w:after="100" w:afterAutospacing="1" w:line="240" w:lineRule="auto"/>
        <w:rPr>
          <w:rFonts w:eastAsia="Times New Roman"/>
        </w:rPr>
      </w:pPr>
      <w:r w:rsidRPr="00D3241F">
        <w:rPr>
          <w:rFonts w:eastAsia="Times New Roman"/>
        </w:rPr>
        <w:t>Line items in the preferred format will be compared to each other. No estimated quantities will be used.</w:t>
      </w:r>
    </w:p>
    <w:p w14:paraId="74DFF0C1" w14:textId="5BFFE62F" w:rsidR="003C52FC" w:rsidRPr="00D3241F" w:rsidRDefault="003C52FC" w:rsidP="00D3241F">
      <w:pPr>
        <w:spacing w:line="240" w:lineRule="auto"/>
        <w:rPr>
          <w:rFonts w:eastAsia="Times New Roman" w:cstheme="minorHAnsi"/>
        </w:rPr>
      </w:pPr>
      <w:r w:rsidRPr="00D3241F">
        <w:rPr>
          <w:rFonts w:eastAsia="Times New Roman" w:cstheme="minorHAnsi"/>
        </w:rPr>
        <w:t xml:space="preserve">If estimated quantities are going to be assigned, what will they be? </w:t>
      </w:r>
    </w:p>
    <w:p w14:paraId="4AF00A2C" w14:textId="2A6F5D5D" w:rsidR="00E274AB" w:rsidRPr="00E274AB" w:rsidRDefault="00D3241F" w:rsidP="00E274AB">
      <w:pPr>
        <w:pStyle w:val="ListParagraph"/>
        <w:numPr>
          <w:ilvl w:val="0"/>
          <w:numId w:val="2"/>
        </w:numPr>
      </w:pPr>
      <w:r w:rsidRPr="00D3241F">
        <w:rPr>
          <w:rFonts w:eastAsia="Times New Roman"/>
        </w:rPr>
        <w:t>N/A as no estimated quantities will be used.</w:t>
      </w:r>
    </w:p>
    <w:p w14:paraId="374A9F75" w14:textId="6868B9DB" w:rsidR="00E274AB" w:rsidRDefault="00E274AB" w:rsidP="00E274AB">
      <w:r>
        <w:t>3/8/2024</w:t>
      </w:r>
    </w:p>
    <w:p w14:paraId="18756618" w14:textId="58E94F93" w:rsidR="00E274AB" w:rsidRDefault="00E274AB" w:rsidP="00E274AB">
      <w:r>
        <w:t>Confirm there are no addendums released on the Portal as of this date and further that the State does not anticipate issues any addendums. Please let us know if additional documents will be posted.</w:t>
      </w:r>
    </w:p>
    <w:p w14:paraId="241CDB06" w14:textId="20F374B3" w:rsidR="00E274AB" w:rsidRDefault="00E274AB" w:rsidP="00E274AB">
      <w:pPr>
        <w:pStyle w:val="ListParagraph"/>
        <w:numPr>
          <w:ilvl w:val="0"/>
          <w:numId w:val="2"/>
        </w:numPr>
      </w:pPr>
      <w:r>
        <w:lastRenderedPageBreak/>
        <w:t>No addendums have been or are expected to be released. On 3/11/2024 all questions and answers will be posted to the website.</w:t>
      </w:r>
    </w:p>
    <w:p w14:paraId="56CF4FD5" w14:textId="50A364B7" w:rsidR="0095022D" w:rsidRDefault="0095022D" w:rsidP="0095022D">
      <w:pPr>
        <w:spacing w:line="240" w:lineRule="auto"/>
        <w:rPr>
          <w:rFonts w:eastAsia="Times New Roman"/>
        </w:rPr>
      </w:pPr>
      <w:r w:rsidRPr="0095022D">
        <w:rPr>
          <w:rFonts w:eastAsia="Times New Roman"/>
        </w:rPr>
        <w:t>Page 2 of the RFP, Section 1.4 Submitting Your Proposal reads “An original and of the proposal shall be submitted.”</w:t>
      </w:r>
      <w:r>
        <w:rPr>
          <w:rFonts w:eastAsia="Times New Roman"/>
        </w:rPr>
        <w:t xml:space="preserve"> </w:t>
      </w:r>
      <w:r w:rsidRPr="0095022D">
        <w:rPr>
          <w:rFonts w:eastAsia="Times New Roman"/>
        </w:rPr>
        <w:t>Was a word omitted in error? Are copies of the proposal required?</w:t>
      </w:r>
    </w:p>
    <w:p w14:paraId="7F9834D4" w14:textId="3CD885E7" w:rsidR="0095022D" w:rsidRPr="0095022D" w:rsidRDefault="00F7730E" w:rsidP="0095022D">
      <w:pPr>
        <w:pStyle w:val="ListParagraph"/>
        <w:numPr>
          <w:ilvl w:val="0"/>
          <w:numId w:val="2"/>
        </w:numPr>
        <w:spacing w:line="240" w:lineRule="auto"/>
        <w:rPr>
          <w:rFonts w:eastAsia="Times New Roman"/>
        </w:rPr>
      </w:pPr>
      <w:r>
        <w:rPr>
          <w:rFonts w:eastAsia="Times New Roman"/>
        </w:rPr>
        <w:t xml:space="preserve">Should read “An original and electronic copy of the proposal shall be submitted”. </w:t>
      </w:r>
    </w:p>
    <w:p w14:paraId="6A367E0F" w14:textId="77777777" w:rsidR="0095022D" w:rsidRPr="0095022D" w:rsidRDefault="0095022D" w:rsidP="0095022D">
      <w:pPr>
        <w:spacing w:after="0" w:line="240" w:lineRule="auto"/>
        <w:rPr>
          <w:rFonts w:eastAsia="Times New Roman"/>
        </w:rPr>
      </w:pPr>
      <w:r w:rsidRPr="0095022D">
        <w:rPr>
          <w:rFonts w:eastAsia="Times New Roman"/>
        </w:rPr>
        <w:t>Page 8, Section 5.2.3.2, asks for “A specific point-by-point response, in the order listed, to each requirement in the RFP. The response should identify each requirement being addressed as enumerated in the RFP.”</w:t>
      </w:r>
    </w:p>
    <w:p w14:paraId="478F03EE" w14:textId="77777777" w:rsidR="0095022D" w:rsidRPr="0096677A" w:rsidRDefault="0095022D" w:rsidP="0096677A">
      <w:pPr>
        <w:spacing w:line="240" w:lineRule="auto"/>
        <w:rPr>
          <w:rFonts w:eastAsia="Times New Roman"/>
        </w:rPr>
      </w:pPr>
      <w:r w:rsidRPr="0096677A">
        <w:rPr>
          <w:rFonts w:eastAsia="Times New Roman"/>
        </w:rPr>
        <w:t>Are we to do this following the order on page 7, Section 4.0, Proposal Requirements and Company Qualifications?</w:t>
      </w:r>
    </w:p>
    <w:p w14:paraId="33F2E5D1" w14:textId="71813604" w:rsidR="0096677A" w:rsidRPr="0096677A" w:rsidRDefault="0096677A" w:rsidP="0096677A">
      <w:pPr>
        <w:pStyle w:val="ListParagraph"/>
        <w:numPr>
          <w:ilvl w:val="0"/>
          <w:numId w:val="2"/>
        </w:numPr>
        <w:spacing w:line="240" w:lineRule="auto"/>
        <w:rPr>
          <w:rFonts w:eastAsia="Times New Roman"/>
        </w:rPr>
      </w:pPr>
      <w:r>
        <w:rPr>
          <w:rFonts w:eastAsia="Times New Roman"/>
        </w:rPr>
        <w:t>Follow the order under section 6.1.</w:t>
      </w:r>
    </w:p>
    <w:p w14:paraId="2E91C483" w14:textId="134639D7" w:rsidR="0095022D" w:rsidRPr="0096677A" w:rsidRDefault="0095022D" w:rsidP="0096677A">
      <w:pPr>
        <w:spacing w:line="240" w:lineRule="auto"/>
        <w:rPr>
          <w:rFonts w:eastAsia="Times New Roman"/>
        </w:rPr>
      </w:pPr>
      <w:r w:rsidRPr="0096677A">
        <w:rPr>
          <w:rFonts w:eastAsia="Times New Roman"/>
        </w:rPr>
        <w:t>Will we need to address 4.1, 4.2, and 4.3 under this heading?</w:t>
      </w:r>
      <w:r w:rsidR="0096677A">
        <w:rPr>
          <w:rFonts w:eastAsia="Times New Roman"/>
        </w:rPr>
        <w:t xml:space="preserve"> </w:t>
      </w:r>
      <w:r>
        <w:t>If not, what order listed is being referred to?</w:t>
      </w:r>
    </w:p>
    <w:p w14:paraId="225C36A1" w14:textId="324990A0" w:rsidR="0095022D" w:rsidRPr="00E274AB" w:rsidRDefault="0096677A" w:rsidP="0096677A">
      <w:pPr>
        <w:pStyle w:val="ListParagraph"/>
        <w:numPr>
          <w:ilvl w:val="0"/>
          <w:numId w:val="2"/>
        </w:numPr>
      </w:pPr>
      <w:r>
        <w:t>4.3 will need to be addressed.</w:t>
      </w:r>
    </w:p>
    <w:p w14:paraId="55AFE542" w14:textId="36E61F98" w:rsidR="00E274AB" w:rsidRDefault="00E274AB" w:rsidP="00E274AB">
      <w:r>
        <w:t>3/11/2024</w:t>
      </w:r>
    </w:p>
    <w:p w14:paraId="60279FB7" w14:textId="48853406" w:rsidR="00E274AB" w:rsidRDefault="00E274AB" w:rsidP="00E274AB">
      <w:r>
        <w:t>Are there any pre-identified DMS locations? If so, can you please provide the locations?</w:t>
      </w:r>
    </w:p>
    <w:p w14:paraId="441A9061" w14:textId="6DB5BC5B" w:rsidR="00E274AB" w:rsidRDefault="00E274AB" w:rsidP="00E274AB">
      <w:pPr>
        <w:pStyle w:val="ListParagraph"/>
        <w:numPr>
          <w:ilvl w:val="0"/>
          <w:numId w:val="2"/>
        </w:numPr>
      </w:pPr>
      <w:r>
        <w:t>There are no pre-identified DMS locations.</w:t>
      </w:r>
    </w:p>
    <w:p w14:paraId="0E306544" w14:textId="71DB1BCB" w:rsidR="00E274AB" w:rsidRDefault="00E274AB" w:rsidP="00E274AB">
      <w:r>
        <w:t xml:space="preserve">Will the landfill/tipping fees be treated as a pass-through expense? </w:t>
      </w:r>
    </w:p>
    <w:p w14:paraId="7A7EC112" w14:textId="77682833" w:rsidR="00E274AB" w:rsidRDefault="00E274AB" w:rsidP="00E274AB">
      <w:pPr>
        <w:pStyle w:val="ListParagraph"/>
        <w:numPr>
          <w:ilvl w:val="0"/>
          <w:numId w:val="2"/>
        </w:numPr>
      </w:pPr>
      <w:r w:rsidRPr="00D3241F">
        <w:t>Tipping fees will be the responsibility of the contractor.</w:t>
      </w:r>
    </w:p>
    <w:p w14:paraId="374F1F5B" w14:textId="71870EDE" w:rsidR="00E274AB" w:rsidRDefault="00E274AB" w:rsidP="00E274AB">
      <w:r>
        <w:t>Will annual contract price increases based on Consumer Price Index (CPI) be allowed?</w:t>
      </w:r>
    </w:p>
    <w:p w14:paraId="1FD3B8A4" w14:textId="7E923E7B" w:rsidR="00E274AB" w:rsidRPr="00D3241F" w:rsidRDefault="00E274AB" w:rsidP="00E274AB">
      <w:pPr>
        <w:pStyle w:val="ListParagraph"/>
        <w:numPr>
          <w:ilvl w:val="0"/>
          <w:numId w:val="2"/>
        </w:numPr>
      </w:pPr>
      <w:r>
        <w:t>Actual amount of cost increase must be identified in your cost proposal.</w:t>
      </w:r>
    </w:p>
    <w:sectPr w:rsidR="00E274AB" w:rsidRPr="00D3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F68"/>
    <w:multiLevelType w:val="hybridMultilevel"/>
    <w:tmpl w:val="55727F72"/>
    <w:lvl w:ilvl="0" w:tplc="7ED2B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A7FB3"/>
    <w:multiLevelType w:val="hybridMultilevel"/>
    <w:tmpl w:val="39142C92"/>
    <w:lvl w:ilvl="0" w:tplc="7A84BB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5930FF"/>
    <w:multiLevelType w:val="hybridMultilevel"/>
    <w:tmpl w:val="7580114E"/>
    <w:lvl w:ilvl="0" w:tplc="B13CE8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650D6"/>
    <w:multiLevelType w:val="hybridMultilevel"/>
    <w:tmpl w:val="34AE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1356867">
    <w:abstractNumId w:val="0"/>
  </w:num>
  <w:num w:numId="2" w16cid:durableId="2042392555">
    <w:abstractNumId w:val="2"/>
  </w:num>
  <w:num w:numId="3" w16cid:durableId="1532842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6282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BF"/>
    <w:rsid w:val="000F3ABF"/>
    <w:rsid w:val="003C52FC"/>
    <w:rsid w:val="005505E8"/>
    <w:rsid w:val="008001A3"/>
    <w:rsid w:val="0095022D"/>
    <w:rsid w:val="0096677A"/>
    <w:rsid w:val="00A65E56"/>
    <w:rsid w:val="00B5775C"/>
    <w:rsid w:val="00D3241F"/>
    <w:rsid w:val="00E274AB"/>
    <w:rsid w:val="00F7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B76A"/>
  <w15:chartTrackingRefBased/>
  <w15:docId w15:val="{204E429B-8B7B-4905-A806-8FD4D474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3543">
      <w:bodyDiv w:val="1"/>
      <w:marLeft w:val="0"/>
      <w:marRight w:val="0"/>
      <w:marTop w:val="0"/>
      <w:marBottom w:val="0"/>
      <w:divBdr>
        <w:top w:val="none" w:sz="0" w:space="0" w:color="auto"/>
        <w:left w:val="none" w:sz="0" w:space="0" w:color="auto"/>
        <w:bottom w:val="none" w:sz="0" w:space="0" w:color="auto"/>
        <w:right w:val="none" w:sz="0" w:space="0" w:color="auto"/>
      </w:divBdr>
    </w:div>
    <w:div w:id="485318432">
      <w:bodyDiv w:val="1"/>
      <w:marLeft w:val="0"/>
      <w:marRight w:val="0"/>
      <w:marTop w:val="0"/>
      <w:marBottom w:val="0"/>
      <w:divBdr>
        <w:top w:val="none" w:sz="0" w:space="0" w:color="auto"/>
        <w:left w:val="none" w:sz="0" w:space="0" w:color="auto"/>
        <w:bottom w:val="none" w:sz="0" w:space="0" w:color="auto"/>
        <w:right w:val="none" w:sz="0" w:space="0" w:color="auto"/>
      </w:divBdr>
    </w:div>
    <w:div w:id="1011645354">
      <w:bodyDiv w:val="1"/>
      <w:marLeft w:val="0"/>
      <w:marRight w:val="0"/>
      <w:marTop w:val="0"/>
      <w:marBottom w:val="0"/>
      <w:divBdr>
        <w:top w:val="none" w:sz="0" w:space="0" w:color="auto"/>
        <w:left w:val="none" w:sz="0" w:space="0" w:color="auto"/>
        <w:bottom w:val="none" w:sz="0" w:space="0" w:color="auto"/>
        <w:right w:val="none" w:sz="0" w:space="0" w:color="auto"/>
      </w:divBdr>
    </w:div>
    <w:div w:id="15886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Hight, Dustin</dc:creator>
  <cp:keywords/>
  <dc:description/>
  <cp:lastModifiedBy>Schuetzle, Missy</cp:lastModifiedBy>
  <cp:revision>2</cp:revision>
  <dcterms:created xsi:type="dcterms:W3CDTF">2024-03-12T14:12:00Z</dcterms:created>
  <dcterms:modified xsi:type="dcterms:W3CDTF">2024-03-12T14:12:00Z</dcterms:modified>
</cp:coreProperties>
</file>