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6FD8" w14:textId="660C3465" w:rsidR="002701B0" w:rsidRDefault="002701B0">
      <w:pPr>
        <w:rPr>
          <w:b/>
          <w:sz w:val="24"/>
          <w:szCs w:val="24"/>
        </w:rPr>
      </w:pPr>
      <w:r w:rsidRPr="00DF2273">
        <w:rPr>
          <w:b/>
          <w:sz w:val="24"/>
          <w:szCs w:val="24"/>
        </w:rPr>
        <w:t>Date</w:t>
      </w:r>
      <w:r w:rsidR="00CD5FD8">
        <w:rPr>
          <w:b/>
          <w:sz w:val="24"/>
          <w:szCs w:val="24"/>
        </w:rPr>
        <w:t>:</w:t>
      </w:r>
      <w:r w:rsidR="009B2269">
        <w:rPr>
          <w:b/>
          <w:sz w:val="24"/>
          <w:szCs w:val="24"/>
        </w:rPr>
        <w:t xml:space="preserve"> </w:t>
      </w:r>
      <w:r w:rsidR="004576DE">
        <w:rPr>
          <w:b/>
          <w:sz w:val="24"/>
          <w:szCs w:val="24"/>
        </w:rPr>
        <w:t>February 2</w:t>
      </w:r>
      <w:r w:rsidR="00453337">
        <w:rPr>
          <w:b/>
          <w:sz w:val="24"/>
          <w:szCs w:val="24"/>
        </w:rPr>
        <w:t>0</w:t>
      </w:r>
      <w:r w:rsidR="009B2269">
        <w:rPr>
          <w:b/>
          <w:sz w:val="24"/>
          <w:szCs w:val="24"/>
        </w:rPr>
        <w:t>, 2024</w:t>
      </w:r>
      <w:r w:rsidR="00CD5FD8">
        <w:rPr>
          <w:b/>
          <w:sz w:val="24"/>
          <w:szCs w:val="24"/>
        </w:rPr>
        <w:t xml:space="preserve">                                </w:t>
      </w:r>
    </w:p>
    <w:p w14:paraId="6D815A74" w14:textId="77777777" w:rsidR="00CD5FD8" w:rsidRPr="00DF2273" w:rsidRDefault="00CD5FD8">
      <w:pPr>
        <w:rPr>
          <w:sz w:val="24"/>
          <w:szCs w:val="24"/>
        </w:rPr>
      </w:pPr>
    </w:p>
    <w:p w14:paraId="1677FBB2" w14:textId="77777777" w:rsidR="002701B0" w:rsidRPr="00DF2273" w:rsidRDefault="002701B0">
      <w:pPr>
        <w:rPr>
          <w:b/>
          <w:sz w:val="24"/>
          <w:szCs w:val="24"/>
        </w:rPr>
      </w:pPr>
      <w:r w:rsidRPr="00DF2273">
        <w:rPr>
          <w:b/>
          <w:sz w:val="24"/>
          <w:szCs w:val="24"/>
        </w:rPr>
        <w:t xml:space="preserve">Subject: Questions and Answers for </w:t>
      </w:r>
      <w:r w:rsidR="00AB4735" w:rsidRPr="00DF2273">
        <w:rPr>
          <w:b/>
          <w:sz w:val="24"/>
          <w:szCs w:val="24"/>
        </w:rPr>
        <w:t>RFP</w:t>
      </w:r>
      <w:r w:rsidR="00DB4D6C" w:rsidRPr="00DF2273">
        <w:rPr>
          <w:b/>
          <w:sz w:val="24"/>
          <w:szCs w:val="24"/>
        </w:rPr>
        <w:t xml:space="preserve"> </w:t>
      </w:r>
      <w:r w:rsidRPr="00DF2273">
        <w:rPr>
          <w:b/>
          <w:sz w:val="24"/>
          <w:szCs w:val="24"/>
        </w:rPr>
        <w:t>No</w:t>
      </w:r>
      <w:r w:rsidR="00CD5FD8">
        <w:rPr>
          <w:b/>
          <w:sz w:val="24"/>
          <w:szCs w:val="24"/>
        </w:rPr>
        <w:t>.</w:t>
      </w:r>
      <w:r w:rsidR="009B2269">
        <w:rPr>
          <w:b/>
          <w:sz w:val="24"/>
          <w:szCs w:val="24"/>
        </w:rPr>
        <w:t xml:space="preserve"> 24-0904006-01</w:t>
      </w:r>
      <w:r w:rsidR="004576DE">
        <w:rPr>
          <w:b/>
          <w:sz w:val="24"/>
          <w:szCs w:val="24"/>
        </w:rPr>
        <w:t>5</w:t>
      </w:r>
      <w:r w:rsidR="00CD5FD8">
        <w:rPr>
          <w:b/>
          <w:sz w:val="24"/>
          <w:szCs w:val="24"/>
        </w:rPr>
        <w:t xml:space="preserve">                  </w:t>
      </w:r>
    </w:p>
    <w:p w14:paraId="13FF9057" w14:textId="77777777" w:rsidR="002701B0" w:rsidRPr="00DF2273" w:rsidRDefault="002701B0">
      <w:pPr>
        <w:rPr>
          <w:sz w:val="24"/>
          <w:szCs w:val="24"/>
        </w:rPr>
      </w:pPr>
    </w:p>
    <w:p w14:paraId="4E5127AE" w14:textId="77777777" w:rsidR="0043491A" w:rsidRPr="00DF2273" w:rsidRDefault="00E43D0B">
      <w:pPr>
        <w:rPr>
          <w:sz w:val="24"/>
          <w:szCs w:val="24"/>
        </w:rPr>
      </w:pPr>
      <w:r w:rsidRPr="00DF2273">
        <w:rPr>
          <w:sz w:val="24"/>
          <w:szCs w:val="24"/>
        </w:rPr>
        <w:t xml:space="preserve">In accordance with </w:t>
      </w:r>
      <w:r w:rsidR="002701B0" w:rsidRPr="00DF2273">
        <w:rPr>
          <w:sz w:val="24"/>
          <w:szCs w:val="24"/>
        </w:rPr>
        <w:t xml:space="preserve">the subject </w:t>
      </w:r>
      <w:r w:rsidR="00DB4D6C" w:rsidRPr="00DF2273">
        <w:rPr>
          <w:sz w:val="24"/>
          <w:szCs w:val="24"/>
        </w:rPr>
        <w:t xml:space="preserve">Request for Proposal (RFP), </w:t>
      </w:r>
      <w:r w:rsidR="002701B0" w:rsidRPr="00DF2273">
        <w:rPr>
          <w:sz w:val="24"/>
          <w:szCs w:val="24"/>
        </w:rPr>
        <w:t>the following are answers to questions which have been submitted prior to</w:t>
      </w:r>
      <w:r w:rsidR="00CD5FD8">
        <w:rPr>
          <w:sz w:val="24"/>
          <w:szCs w:val="24"/>
        </w:rPr>
        <w:t xml:space="preserve"> </w:t>
      </w:r>
      <w:r w:rsidR="009B2269">
        <w:rPr>
          <w:sz w:val="24"/>
          <w:szCs w:val="24"/>
        </w:rPr>
        <w:t xml:space="preserve">February </w:t>
      </w:r>
      <w:r w:rsidR="004576DE">
        <w:rPr>
          <w:sz w:val="24"/>
          <w:szCs w:val="24"/>
        </w:rPr>
        <w:t>16</w:t>
      </w:r>
      <w:r w:rsidR="009B2269">
        <w:rPr>
          <w:sz w:val="24"/>
          <w:szCs w:val="24"/>
        </w:rPr>
        <w:t xml:space="preserve">, </w:t>
      </w:r>
      <w:proofErr w:type="gramStart"/>
      <w:r w:rsidR="009B2269">
        <w:rPr>
          <w:sz w:val="24"/>
          <w:szCs w:val="24"/>
        </w:rPr>
        <w:t>2024</w:t>
      </w:r>
      <w:proofErr w:type="gramEnd"/>
      <w:r w:rsidR="009B2269">
        <w:rPr>
          <w:sz w:val="24"/>
          <w:szCs w:val="24"/>
        </w:rPr>
        <w:t xml:space="preserve"> at 5:00 pm CT</w:t>
      </w:r>
      <w:r w:rsidR="002701B0" w:rsidRPr="00DF2273">
        <w:rPr>
          <w:sz w:val="24"/>
          <w:szCs w:val="24"/>
        </w:rPr>
        <w:t xml:space="preserve">. </w:t>
      </w:r>
      <w:r w:rsidR="00AB4735" w:rsidRPr="00DF2273">
        <w:rPr>
          <w:sz w:val="24"/>
          <w:szCs w:val="24"/>
        </w:rPr>
        <w:t>These q</w:t>
      </w:r>
      <w:r w:rsidR="0043491A" w:rsidRPr="00DF2273">
        <w:rPr>
          <w:sz w:val="24"/>
          <w:szCs w:val="24"/>
        </w:rPr>
        <w:t xml:space="preserve">uestions are for informational purposes </w:t>
      </w:r>
      <w:r w:rsidR="00DB4D6C" w:rsidRPr="00DF2273">
        <w:rPr>
          <w:sz w:val="24"/>
          <w:szCs w:val="24"/>
        </w:rPr>
        <w:t xml:space="preserve">only; they do not alter </w:t>
      </w:r>
      <w:r w:rsidR="00AB4735" w:rsidRPr="00DF2273">
        <w:rPr>
          <w:sz w:val="24"/>
          <w:szCs w:val="24"/>
        </w:rPr>
        <w:t xml:space="preserve">the </w:t>
      </w:r>
      <w:r w:rsidR="00DB4D6C" w:rsidRPr="00DF2273">
        <w:rPr>
          <w:sz w:val="24"/>
          <w:szCs w:val="24"/>
        </w:rPr>
        <w:t>requirements specified within the RFP. Any chan</w:t>
      </w:r>
      <w:r w:rsidR="0043491A" w:rsidRPr="00DF2273">
        <w:rPr>
          <w:sz w:val="24"/>
          <w:szCs w:val="24"/>
        </w:rPr>
        <w:t xml:space="preserve">ges </w:t>
      </w:r>
      <w:r w:rsidR="004B7B9E" w:rsidRPr="00DF2273">
        <w:rPr>
          <w:sz w:val="24"/>
          <w:szCs w:val="24"/>
        </w:rPr>
        <w:t xml:space="preserve">to the RFP </w:t>
      </w:r>
      <w:r w:rsidR="00DB4D6C" w:rsidRPr="00DF2273">
        <w:rPr>
          <w:sz w:val="24"/>
          <w:szCs w:val="24"/>
        </w:rPr>
        <w:t xml:space="preserve">will be </w:t>
      </w:r>
      <w:r w:rsidR="00AB4735" w:rsidRPr="00DF2273">
        <w:rPr>
          <w:sz w:val="24"/>
          <w:szCs w:val="24"/>
        </w:rPr>
        <w:t xml:space="preserve">accomplished by the Office of Procurement Management through the use of </w:t>
      </w:r>
      <w:r w:rsidR="00DB4D6C" w:rsidRPr="00DF2273">
        <w:rPr>
          <w:sz w:val="24"/>
          <w:szCs w:val="24"/>
        </w:rPr>
        <w:t>an addendum.</w:t>
      </w:r>
      <w:r w:rsidR="00AB4735" w:rsidRPr="00DF2273">
        <w:rPr>
          <w:sz w:val="24"/>
          <w:szCs w:val="24"/>
        </w:rPr>
        <w:t xml:space="preserve"> </w:t>
      </w:r>
    </w:p>
    <w:p w14:paraId="1A6C2265" w14:textId="77777777" w:rsidR="008A69F6" w:rsidRPr="00DF2273" w:rsidRDefault="008A69F6">
      <w:pPr>
        <w:rPr>
          <w:rFonts w:cs="Arial"/>
          <w:sz w:val="24"/>
          <w:szCs w:val="24"/>
        </w:rPr>
      </w:pPr>
    </w:p>
    <w:p w14:paraId="41702A8C" w14:textId="7A9D2BF1" w:rsidR="00CD5FD8" w:rsidRDefault="008A69F6" w:rsidP="00DF2273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2273">
        <w:rPr>
          <w:rFonts w:cs="Arial"/>
          <w:b/>
          <w:sz w:val="24"/>
          <w:szCs w:val="24"/>
        </w:rPr>
        <w:t>Question:</w:t>
      </w:r>
      <w:r w:rsidRPr="00DF2273">
        <w:rPr>
          <w:rFonts w:cs="Arial"/>
          <w:sz w:val="24"/>
          <w:szCs w:val="24"/>
        </w:rPr>
        <w:t xml:space="preserve"> </w:t>
      </w:r>
      <w:r w:rsidR="00453337">
        <w:rPr>
          <w:rFonts w:cs="Arial"/>
          <w:sz w:val="24"/>
          <w:szCs w:val="24"/>
        </w:rPr>
        <w:t>The scope of work is nonspecific with regard to a workload estimate. Does the State consider the requirement to be a full-time commitment for the individual?</w:t>
      </w:r>
      <w:r w:rsidR="00DF2273" w:rsidRPr="00DF2273">
        <w:rPr>
          <w:rFonts w:cs="Arial"/>
          <w:sz w:val="24"/>
          <w:szCs w:val="24"/>
        </w:rPr>
        <w:t> </w:t>
      </w:r>
    </w:p>
    <w:p w14:paraId="02EE17D7" w14:textId="77777777" w:rsidR="00DF2273" w:rsidRPr="00DF2273" w:rsidRDefault="00CD5FD8" w:rsidP="00CD5FD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F2273">
        <w:rPr>
          <w:rFonts w:cs="Arial"/>
          <w:sz w:val="24"/>
          <w:szCs w:val="24"/>
        </w:rPr>
        <w:t xml:space="preserve"> </w:t>
      </w:r>
    </w:p>
    <w:p w14:paraId="0315453D" w14:textId="1B60A258" w:rsidR="00DF2273" w:rsidRDefault="008A69F6" w:rsidP="005C5637">
      <w:pPr>
        <w:ind w:left="360"/>
        <w:rPr>
          <w:rFonts w:cs="Arial"/>
          <w:color w:val="0000FF"/>
          <w:sz w:val="24"/>
          <w:szCs w:val="24"/>
        </w:rPr>
      </w:pPr>
      <w:r w:rsidRPr="00DF2273">
        <w:rPr>
          <w:rFonts w:cs="Arial"/>
          <w:b/>
          <w:color w:val="FF0000"/>
          <w:sz w:val="24"/>
          <w:szCs w:val="24"/>
        </w:rPr>
        <w:t xml:space="preserve">Answer: </w:t>
      </w:r>
      <w:r w:rsidR="00D17045">
        <w:rPr>
          <w:rFonts w:cs="Arial"/>
          <w:bCs/>
          <w:color w:val="FF0000"/>
          <w:sz w:val="24"/>
          <w:szCs w:val="24"/>
        </w:rPr>
        <w:t xml:space="preserve">The commitment will vary throughout the project period based on the number of partners being onboarded, integrations in process, and product enhancement requirements at any given time. </w:t>
      </w:r>
      <w:r w:rsidR="005C5637">
        <w:rPr>
          <w:rFonts w:cs="Arial"/>
          <w:bCs/>
          <w:color w:val="FF0000"/>
          <w:sz w:val="24"/>
          <w:szCs w:val="24"/>
        </w:rPr>
        <w:t xml:space="preserve">Due to the </w:t>
      </w:r>
      <w:r w:rsidR="000453E7">
        <w:rPr>
          <w:rFonts w:cs="Arial"/>
          <w:bCs/>
          <w:color w:val="FF0000"/>
          <w:sz w:val="24"/>
          <w:szCs w:val="24"/>
        </w:rPr>
        <w:t xml:space="preserve">pre-pilot project </w:t>
      </w:r>
      <w:r w:rsidR="00AA6548">
        <w:rPr>
          <w:rFonts w:cs="Arial"/>
          <w:bCs/>
          <w:color w:val="FF0000"/>
          <w:sz w:val="24"/>
          <w:szCs w:val="24"/>
        </w:rPr>
        <w:t>stat</w:t>
      </w:r>
      <w:r w:rsidR="00254B5E">
        <w:rPr>
          <w:rFonts w:cs="Arial"/>
          <w:bCs/>
          <w:color w:val="FF0000"/>
          <w:sz w:val="24"/>
          <w:szCs w:val="24"/>
        </w:rPr>
        <w:t>us</w:t>
      </w:r>
      <w:r w:rsidR="004C4A09">
        <w:rPr>
          <w:rFonts w:cs="Arial"/>
          <w:bCs/>
          <w:color w:val="FF0000"/>
          <w:sz w:val="24"/>
          <w:szCs w:val="24"/>
        </w:rPr>
        <w:t xml:space="preserve"> at the release of the RFP</w:t>
      </w:r>
      <w:r w:rsidR="00AA6548">
        <w:rPr>
          <w:rFonts w:cs="Arial"/>
          <w:bCs/>
          <w:color w:val="FF0000"/>
          <w:sz w:val="24"/>
          <w:szCs w:val="24"/>
        </w:rPr>
        <w:t xml:space="preserve">, it is difficult to definitively provide </w:t>
      </w:r>
      <w:r w:rsidR="003D0249">
        <w:rPr>
          <w:rFonts w:cs="Arial"/>
          <w:bCs/>
          <w:color w:val="FF0000"/>
          <w:sz w:val="24"/>
          <w:szCs w:val="24"/>
        </w:rPr>
        <w:t xml:space="preserve">a required time commitment; however, it is </w:t>
      </w:r>
      <w:r w:rsidR="00D17045">
        <w:rPr>
          <w:rFonts w:cs="Arial"/>
          <w:bCs/>
          <w:color w:val="FF0000"/>
          <w:sz w:val="24"/>
          <w:szCs w:val="24"/>
        </w:rPr>
        <w:t>likely</w:t>
      </w:r>
      <w:r w:rsidR="003D0249">
        <w:rPr>
          <w:rFonts w:cs="Arial"/>
          <w:bCs/>
          <w:color w:val="FF0000"/>
          <w:sz w:val="24"/>
          <w:szCs w:val="24"/>
        </w:rPr>
        <w:t xml:space="preserve"> that</w:t>
      </w:r>
      <w:r w:rsidR="00D17045">
        <w:rPr>
          <w:rFonts w:cs="Arial"/>
          <w:bCs/>
          <w:color w:val="FF0000"/>
          <w:sz w:val="24"/>
          <w:szCs w:val="24"/>
        </w:rPr>
        <w:t xml:space="preserve"> </w:t>
      </w:r>
      <w:r w:rsidR="003E5387">
        <w:rPr>
          <w:rFonts w:cs="Arial"/>
          <w:bCs/>
          <w:color w:val="FF0000"/>
          <w:sz w:val="24"/>
          <w:szCs w:val="24"/>
        </w:rPr>
        <w:t>1.0 FTE</w:t>
      </w:r>
      <w:r w:rsidR="00D17045">
        <w:rPr>
          <w:rFonts w:cs="Arial"/>
          <w:bCs/>
          <w:color w:val="FF0000"/>
          <w:sz w:val="24"/>
          <w:szCs w:val="24"/>
        </w:rPr>
        <w:t xml:space="preserve"> will be required at the beginning </w:t>
      </w:r>
      <w:r w:rsidR="003D0249">
        <w:rPr>
          <w:rFonts w:cs="Arial"/>
          <w:bCs/>
          <w:color w:val="FF0000"/>
          <w:sz w:val="24"/>
          <w:szCs w:val="24"/>
        </w:rPr>
        <w:t>with</w:t>
      </w:r>
      <w:r w:rsidR="00D17045">
        <w:rPr>
          <w:rFonts w:cs="Arial"/>
          <w:bCs/>
          <w:color w:val="FF0000"/>
          <w:sz w:val="24"/>
          <w:szCs w:val="24"/>
        </w:rPr>
        <w:t xml:space="preserve"> needs taper</w:t>
      </w:r>
      <w:r w:rsidR="003D0249">
        <w:rPr>
          <w:rFonts w:cs="Arial"/>
          <w:bCs/>
          <w:color w:val="FF0000"/>
          <w:sz w:val="24"/>
          <w:szCs w:val="24"/>
        </w:rPr>
        <w:t>ing</w:t>
      </w:r>
      <w:r w:rsidR="00D17045">
        <w:rPr>
          <w:rFonts w:cs="Arial"/>
          <w:bCs/>
          <w:color w:val="FF0000"/>
          <w:sz w:val="24"/>
          <w:szCs w:val="24"/>
        </w:rPr>
        <w:t xml:space="preserve"> off </w:t>
      </w:r>
      <w:r w:rsidR="00C56DC5">
        <w:rPr>
          <w:rFonts w:cs="Arial"/>
          <w:bCs/>
          <w:color w:val="FF0000"/>
          <w:sz w:val="24"/>
          <w:szCs w:val="24"/>
        </w:rPr>
        <w:t>over time</w:t>
      </w:r>
      <w:r w:rsidR="00D17045">
        <w:rPr>
          <w:rFonts w:cs="Arial"/>
          <w:bCs/>
          <w:color w:val="FF0000"/>
          <w:sz w:val="24"/>
          <w:szCs w:val="24"/>
        </w:rPr>
        <w:t>.</w:t>
      </w:r>
      <w:r w:rsidR="003D0249">
        <w:rPr>
          <w:rFonts w:cs="Arial"/>
          <w:bCs/>
          <w:color w:val="FF0000"/>
          <w:sz w:val="24"/>
          <w:szCs w:val="24"/>
        </w:rPr>
        <w:t xml:space="preserve"> It is unknown if needs will continue beyond the project period but if they d</w:t>
      </w:r>
      <w:r w:rsidR="009A106F">
        <w:rPr>
          <w:rFonts w:cs="Arial"/>
          <w:bCs/>
          <w:color w:val="FF0000"/>
          <w:sz w:val="24"/>
          <w:szCs w:val="24"/>
        </w:rPr>
        <w:t>o</w:t>
      </w:r>
      <w:r w:rsidR="003D0249">
        <w:rPr>
          <w:rFonts w:cs="Arial"/>
          <w:bCs/>
          <w:color w:val="FF0000"/>
          <w:sz w:val="24"/>
          <w:szCs w:val="24"/>
        </w:rPr>
        <w:t>, they would likely be very minimal.</w:t>
      </w:r>
      <w:r w:rsidR="00D17045" w:rsidRPr="00DF2273">
        <w:rPr>
          <w:rFonts w:cs="Arial"/>
          <w:b/>
          <w:color w:val="FF0000"/>
          <w:sz w:val="24"/>
          <w:szCs w:val="24"/>
        </w:rPr>
        <w:t xml:space="preserve"> </w:t>
      </w:r>
      <w:r w:rsidR="00D17045">
        <w:rPr>
          <w:rFonts w:cs="Arial"/>
          <w:bCs/>
          <w:color w:val="FF0000"/>
          <w:sz w:val="24"/>
          <w:szCs w:val="24"/>
        </w:rPr>
        <w:t xml:space="preserve"> </w:t>
      </w:r>
      <w:r w:rsidR="00DF2273" w:rsidRPr="00DF2273">
        <w:rPr>
          <w:rFonts w:cs="Arial"/>
          <w:b/>
          <w:color w:val="FF0000"/>
          <w:sz w:val="24"/>
          <w:szCs w:val="24"/>
        </w:rPr>
        <w:t xml:space="preserve"> </w:t>
      </w:r>
    </w:p>
    <w:p w14:paraId="620DD621" w14:textId="77777777" w:rsidR="00CD5FD8" w:rsidRPr="00DF2273" w:rsidRDefault="00CD5FD8" w:rsidP="00DF2273">
      <w:pPr>
        <w:rPr>
          <w:rFonts w:cs="Arial"/>
          <w:sz w:val="24"/>
          <w:szCs w:val="24"/>
        </w:rPr>
      </w:pPr>
    </w:p>
    <w:sectPr w:rsidR="00CD5FD8" w:rsidRPr="00DF2273" w:rsidSect="004915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263A" w14:textId="77777777" w:rsidR="00E458D8" w:rsidRDefault="00E458D8">
      <w:r>
        <w:separator/>
      </w:r>
    </w:p>
  </w:endnote>
  <w:endnote w:type="continuationSeparator" w:id="0">
    <w:p w14:paraId="35F7B98C" w14:textId="77777777" w:rsidR="00E458D8" w:rsidRDefault="00E4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A5D4" w14:textId="77777777" w:rsidR="00CD5FD8" w:rsidRDefault="00CD5FD8" w:rsidP="008A69F6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65E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65E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8201" w14:textId="77777777" w:rsidR="00E458D8" w:rsidRDefault="00E458D8">
      <w:r>
        <w:separator/>
      </w:r>
    </w:p>
  </w:footnote>
  <w:footnote w:type="continuationSeparator" w:id="0">
    <w:p w14:paraId="07BE7CBC" w14:textId="77777777" w:rsidR="00E458D8" w:rsidRDefault="00E4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0" w:type="dxa"/>
      <w:shd w:val="clear" w:color="auto" w:fill="EBEBE5"/>
      <w:tblCellMar>
        <w:top w:w="45" w:type="dxa"/>
        <w:left w:w="45" w:type="dxa"/>
        <w:bottom w:w="45" w:type="dxa"/>
        <w:right w:w="45" w:type="dxa"/>
      </w:tblCellMar>
      <w:tblLook w:val="0000" w:firstRow="0" w:lastRow="0" w:firstColumn="0" w:lastColumn="0" w:noHBand="0" w:noVBand="0"/>
    </w:tblPr>
    <w:tblGrid>
      <w:gridCol w:w="7359"/>
      <w:gridCol w:w="2001"/>
    </w:tblGrid>
    <w:tr w:rsidR="00CD5FD8" w14:paraId="199D82CF" w14:textId="77777777">
      <w:trPr>
        <w:tblCellSpacing w:w="0" w:type="dxa"/>
        <w:jc w:val="center"/>
      </w:trPr>
      <w:tc>
        <w:tcPr>
          <w:tcW w:w="0" w:type="auto"/>
          <w:shd w:val="clear" w:color="auto" w:fill="FFFFFF"/>
        </w:tcPr>
        <w:p w14:paraId="4491DA20" w14:textId="77777777" w:rsidR="00CD5FD8" w:rsidRDefault="00CD5FD8" w:rsidP="00E43D0B">
          <w:pPr>
            <w:rPr>
              <w:rFonts w:ascii="Verdana" w:hAnsi="Verdana"/>
              <w:b/>
              <w:bCs/>
              <w:color w:val="000066"/>
            </w:rPr>
          </w:pPr>
          <w:r>
            <w:rPr>
              <w:rFonts w:ascii="Verdana" w:hAnsi="Verdana"/>
              <w:b/>
              <w:bCs/>
              <w:color w:val="000066"/>
            </w:rPr>
            <w:t xml:space="preserve">Department Of Health, Office </w:t>
          </w:r>
          <w:r w:rsidR="0082311F">
            <w:rPr>
              <w:rFonts w:ascii="Verdana" w:hAnsi="Verdana"/>
              <w:b/>
              <w:bCs/>
              <w:color w:val="000066"/>
            </w:rPr>
            <w:t>o</w:t>
          </w:r>
          <w:r>
            <w:rPr>
              <w:rFonts w:ascii="Verdana" w:hAnsi="Verdana"/>
              <w:b/>
              <w:bCs/>
              <w:color w:val="000066"/>
            </w:rPr>
            <w:t>f</w:t>
          </w:r>
          <w:r w:rsidR="0082311F">
            <w:rPr>
              <w:rFonts w:ascii="Verdana" w:hAnsi="Verdana"/>
              <w:b/>
              <w:bCs/>
              <w:color w:val="000066"/>
            </w:rPr>
            <w:t xml:space="preserve"> Disease Prevention and Health Promotion</w:t>
          </w:r>
        </w:p>
        <w:p w14:paraId="2A69C961" w14:textId="77777777" w:rsidR="0082311F" w:rsidRDefault="0082311F" w:rsidP="00E43D0B">
          <w:pPr>
            <w:rPr>
              <w:rFonts w:ascii="Verdana" w:hAnsi="Verdana"/>
              <w:b/>
              <w:bCs/>
              <w:color w:val="000066"/>
            </w:rPr>
          </w:pPr>
          <w:r>
            <w:rPr>
              <w:rFonts w:ascii="Verdana" w:hAnsi="Verdana"/>
              <w:b/>
              <w:bCs/>
              <w:color w:val="000066"/>
            </w:rPr>
            <w:t xml:space="preserve">Nexus SD </w:t>
          </w:r>
          <w:r w:rsidR="004576DE">
            <w:rPr>
              <w:rFonts w:ascii="Verdana" w:hAnsi="Verdana"/>
              <w:b/>
              <w:bCs/>
              <w:color w:val="000066"/>
            </w:rPr>
            <w:t>Project Management</w:t>
          </w:r>
        </w:p>
        <w:p w14:paraId="375F5A37" w14:textId="77777777" w:rsidR="00CD5FD8" w:rsidRPr="00E43D0B" w:rsidRDefault="00CD5FD8" w:rsidP="00E43D0B">
          <w:pPr>
            <w:rPr>
              <w:rFonts w:ascii="Verdana" w:hAnsi="Verdana"/>
              <w:b/>
              <w:bCs/>
              <w:color w:val="000066"/>
            </w:rPr>
          </w:pPr>
          <w:r>
            <w:rPr>
              <w:rFonts w:ascii="Verdana" w:hAnsi="Verdana"/>
              <w:b/>
              <w:bCs/>
              <w:color w:val="000066"/>
            </w:rPr>
            <w:t>RFP</w:t>
          </w:r>
          <w:r w:rsidRPr="00E43D0B">
            <w:rPr>
              <w:rFonts w:ascii="Verdana" w:hAnsi="Verdana"/>
              <w:b/>
              <w:bCs/>
              <w:color w:val="000066"/>
            </w:rPr>
            <w:t xml:space="preserve"> No.</w:t>
          </w:r>
          <w:r>
            <w:rPr>
              <w:rFonts w:ascii="Verdana" w:hAnsi="Verdana"/>
              <w:b/>
              <w:bCs/>
              <w:color w:val="000066"/>
            </w:rPr>
            <w:t xml:space="preserve"> </w:t>
          </w:r>
          <w:r w:rsidR="0082311F">
            <w:rPr>
              <w:rFonts w:ascii="Verdana" w:hAnsi="Verdana"/>
              <w:b/>
              <w:bCs/>
              <w:color w:val="000066"/>
            </w:rPr>
            <w:t>24-0904006-01</w:t>
          </w:r>
          <w:r w:rsidR="004576DE">
            <w:rPr>
              <w:rFonts w:ascii="Verdana" w:hAnsi="Verdana"/>
              <w:b/>
              <w:bCs/>
              <w:color w:val="000066"/>
            </w:rPr>
            <w:t>5</w:t>
          </w:r>
        </w:p>
      </w:tc>
      <w:tc>
        <w:tcPr>
          <w:tcW w:w="1069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6014D0DC" w14:textId="77777777" w:rsidR="00CD5FD8" w:rsidRPr="00E43D0B" w:rsidRDefault="00CD5FD8" w:rsidP="00E43D0B">
          <w:pPr>
            <w:jc w:val="right"/>
            <w:rPr>
              <w:rFonts w:ascii="Verdana" w:hAnsi="Verdana"/>
              <w:color w:val="000066"/>
              <w:sz w:val="16"/>
              <w:szCs w:val="16"/>
            </w:rPr>
          </w:pPr>
          <w:r w:rsidRPr="00E43D0B">
            <w:rPr>
              <w:rFonts w:ascii="Verdana" w:hAnsi="Verdana"/>
              <w:color w:val="000066"/>
              <w:sz w:val="16"/>
              <w:szCs w:val="16"/>
            </w:rPr>
            <w:t>State of South Dakota</w:t>
          </w:r>
          <w:r w:rsidRPr="00E43D0B">
            <w:rPr>
              <w:rFonts w:ascii="Verdana" w:hAnsi="Verdana"/>
              <w:color w:val="000066"/>
              <w:sz w:val="16"/>
              <w:szCs w:val="16"/>
            </w:rPr>
            <w:br/>
          </w:r>
          <w:r w:rsidR="0082311F">
            <w:rPr>
              <w:rFonts w:ascii="Verdana" w:hAnsi="Verdana"/>
              <w:color w:val="000066"/>
              <w:sz w:val="16"/>
              <w:szCs w:val="16"/>
            </w:rPr>
            <w:t>4101 W 38</w:t>
          </w:r>
          <w:r w:rsidR="0082311F" w:rsidRPr="0082311F">
            <w:rPr>
              <w:rFonts w:ascii="Verdana" w:hAnsi="Verdana"/>
              <w:color w:val="000066"/>
              <w:sz w:val="16"/>
              <w:szCs w:val="16"/>
              <w:vertAlign w:val="superscript"/>
            </w:rPr>
            <w:t>th</w:t>
          </w:r>
          <w:r w:rsidR="0082311F">
            <w:rPr>
              <w:rFonts w:ascii="Verdana" w:hAnsi="Verdana"/>
              <w:color w:val="000066"/>
              <w:sz w:val="16"/>
              <w:szCs w:val="16"/>
            </w:rPr>
            <w:t xml:space="preserve"> Street, Suite 102</w:t>
          </w:r>
          <w:r>
            <w:rPr>
              <w:rFonts w:ascii="Verdana" w:hAnsi="Verdana"/>
              <w:color w:val="000066"/>
              <w:sz w:val="16"/>
              <w:szCs w:val="16"/>
            </w:rPr>
            <w:br/>
          </w:r>
          <w:r w:rsidR="0082311F">
            <w:rPr>
              <w:rFonts w:ascii="Verdana" w:hAnsi="Verdana"/>
              <w:color w:val="000066"/>
              <w:sz w:val="16"/>
              <w:szCs w:val="16"/>
            </w:rPr>
            <w:t>Sioux Falls, SD 57106</w:t>
          </w:r>
          <w:r>
            <w:rPr>
              <w:rFonts w:ascii="Verdana" w:hAnsi="Verdana"/>
              <w:color w:val="000066"/>
              <w:sz w:val="16"/>
              <w:szCs w:val="16"/>
            </w:rPr>
            <w:br/>
            <w:t>605-</w:t>
          </w:r>
          <w:r w:rsidR="0082311F">
            <w:rPr>
              <w:rFonts w:ascii="Verdana" w:hAnsi="Verdana"/>
              <w:color w:val="000066"/>
              <w:sz w:val="16"/>
              <w:szCs w:val="16"/>
            </w:rPr>
            <w:t>367-5356</w:t>
          </w:r>
        </w:p>
      </w:tc>
    </w:tr>
  </w:tbl>
  <w:p w14:paraId="4AAFEE7B" w14:textId="77777777" w:rsidR="00CD5FD8" w:rsidRDefault="00CD5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DD1"/>
    <w:multiLevelType w:val="hybridMultilevel"/>
    <w:tmpl w:val="E3364B06"/>
    <w:lvl w:ilvl="0" w:tplc="EFB8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51D11"/>
    <w:multiLevelType w:val="hybridMultilevel"/>
    <w:tmpl w:val="D02CD068"/>
    <w:lvl w:ilvl="0" w:tplc="EFB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60758"/>
    <w:multiLevelType w:val="hybridMultilevel"/>
    <w:tmpl w:val="CD70FD60"/>
    <w:lvl w:ilvl="0" w:tplc="E8049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0936"/>
    <w:multiLevelType w:val="multilevel"/>
    <w:tmpl w:val="D02CD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116663"/>
    <w:multiLevelType w:val="hybridMultilevel"/>
    <w:tmpl w:val="51ACC924"/>
    <w:lvl w:ilvl="0" w:tplc="EFB8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078509">
    <w:abstractNumId w:val="1"/>
  </w:num>
  <w:num w:numId="2" w16cid:durableId="378748327">
    <w:abstractNumId w:val="0"/>
  </w:num>
  <w:num w:numId="3" w16cid:durableId="1971084339">
    <w:abstractNumId w:val="2"/>
  </w:num>
  <w:num w:numId="4" w16cid:durableId="1601067320">
    <w:abstractNumId w:val="3"/>
  </w:num>
  <w:num w:numId="5" w16cid:durableId="174006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F3"/>
    <w:rsid w:val="000133F5"/>
    <w:rsid w:val="000362A8"/>
    <w:rsid w:val="000453E7"/>
    <w:rsid w:val="000471E7"/>
    <w:rsid w:val="00050D9D"/>
    <w:rsid w:val="00072903"/>
    <w:rsid w:val="0008636D"/>
    <w:rsid w:val="000D7E6D"/>
    <w:rsid w:val="000E0E35"/>
    <w:rsid w:val="000F585A"/>
    <w:rsid w:val="00160961"/>
    <w:rsid w:val="00161026"/>
    <w:rsid w:val="001C73FF"/>
    <w:rsid w:val="00201505"/>
    <w:rsid w:val="00205D51"/>
    <w:rsid w:val="00223343"/>
    <w:rsid w:val="0023508C"/>
    <w:rsid w:val="00254B5E"/>
    <w:rsid w:val="002701B0"/>
    <w:rsid w:val="002B7DA0"/>
    <w:rsid w:val="002C7876"/>
    <w:rsid w:val="003032AC"/>
    <w:rsid w:val="00307239"/>
    <w:rsid w:val="003231BF"/>
    <w:rsid w:val="00336860"/>
    <w:rsid w:val="00356070"/>
    <w:rsid w:val="00366D01"/>
    <w:rsid w:val="00370CB2"/>
    <w:rsid w:val="003746CE"/>
    <w:rsid w:val="00376078"/>
    <w:rsid w:val="003762ED"/>
    <w:rsid w:val="00387AA7"/>
    <w:rsid w:val="00394878"/>
    <w:rsid w:val="003C5195"/>
    <w:rsid w:val="003C57CD"/>
    <w:rsid w:val="003D0249"/>
    <w:rsid w:val="003E5387"/>
    <w:rsid w:val="004032F3"/>
    <w:rsid w:val="0043491A"/>
    <w:rsid w:val="00437070"/>
    <w:rsid w:val="00453337"/>
    <w:rsid w:val="004554D0"/>
    <w:rsid w:val="004576DE"/>
    <w:rsid w:val="00477D9F"/>
    <w:rsid w:val="00491594"/>
    <w:rsid w:val="0049479A"/>
    <w:rsid w:val="00495985"/>
    <w:rsid w:val="004A7D1C"/>
    <w:rsid w:val="004B43E6"/>
    <w:rsid w:val="004B5B5F"/>
    <w:rsid w:val="004B7B9E"/>
    <w:rsid w:val="004C1180"/>
    <w:rsid w:val="004C4A09"/>
    <w:rsid w:val="00514CF4"/>
    <w:rsid w:val="005217FE"/>
    <w:rsid w:val="005826BE"/>
    <w:rsid w:val="00592AC0"/>
    <w:rsid w:val="00595309"/>
    <w:rsid w:val="005A40CD"/>
    <w:rsid w:val="005A5954"/>
    <w:rsid w:val="005C1940"/>
    <w:rsid w:val="005C5637"/>
    <w:rsid w:val="005E5C4F"/>
    <w:rsid w:val="0060291D"/>
    <w:rsid w:val="0061475E"/>
    <w:rsid w:val="00632910"/>
    <w:rsid w:val="006B189E"/>
    <w:rsid w:val="006E1261"/>
    <w:rsid w:val="00703536"/>
    <w:rsid w:val="00703BB1"/>
    <w:rsid w:val="00743E06"/>
    <w:rsid w:val="00766A0B"/>
    <w:rsid w:val="00787C20"/>
    <w:rsid w:val="007A1118"/>
    <w:rsid w:val="007A6226"/>
    <w:rsid w:val="007B6B53"/>
    <w:rsid w:val="007C48AE"/>
    <w:rsid w:val="007C4D7F"/>
    <w:rsid w:val="0080693A"/>
    <w:rsid w:val="00807F12"/>
    <w:rsid w:val="0081781E"/>
    <w:rsid w:val="0082311F"/>
    <w:rsid w:val="0084071A"/>
    <w:rsid w:val="00864A08"/>
    <w:rsid w:val="00865D9B"/>
    <w:rsid w:val="008876C8"/>
    <w:rsid w:val="00893106"/>
    <w:rsid w:val="008968E3"/>
    <w:rsid w:val="008A352F"/>
    <w:rsid w:val="008A69F6"/>
    <w:rsid w:val="008E52CD"/>
    <w:rsid w:val="00905736"/>
    <w:rsid w:val="00930423"/>
    <w:rsid w:val="009323E3"/>
    <w:rsid w:val="009455F2"/>
    <w:rsid w:val="009540CF"/>
    <w:rsid w:val="00973E28"/>
    <w:rsid w:val="00982C58"/>
    <w:rsid w:val="00996108"/>
    <w:rsid w:val="009A106F"/>
    <w:rsid w:val="009A6045"/>
    <w:rsid w:val="009B2269"/>
    <w:rsid w:val="009D3450"/>
    <w:rsid w:val="009F78E8"/>
    <w:rsid w:val="00A25516"/>
    <w:rsid w:val="00A53072"/>
    <w:rsid w:val="00A65875"/>
    <w:rsid w:val="00A81D64"/>
    <w:rsid w:val="00A92681"/>
    <w:rsid w:val="00AA6548"/>
    <w:rsid w:val="00AB27C3"/>
    <w:rsid w:val="00AB4735"/>
    <w:rsid w:val="00AC2B4B"/>
    <w:rsid w:val="00AD25EE"/>
    <w:rsid w:val="00AD57AA"/>
    <w:rsid w:val="00B079F6"/>
    <w:rsid w:val="00B17159"/>
    <w:rsid w:val="00B470D7"/>
    <w:rsid w:val="00B57901"/>
    <w:rsid w:val="00B71810"/>
    <w:rsid w:val="00BB731E"/>
    <w:rsid w:val="00BC4BC3"/>
    <w:rsid w:val="00BD44A8"/>
    <w:rsid w:val="00BD6C47"/>
    <w:rsid w:val="00BE0440"/>
    <w:rsid w:val="00BE050E"/>
    <w:rsid w:val="00C01A2E"/>
    <w:rsid w:val="00C16163"/>
    <w:rsid w:val="00C313B8"/>
    <w:rsid w:val="00C56DC5"/>
    <w:rsid w:val="00C742AC"/>
    <w:rsid w:val="00C95772"/>
    <w:rsid w:val="00C96ED0"/>
    <w:rsid w:val="00CD050D"/>
    <w:rsid w:val="00CD5FD8"/>
    <w:rsid w:val="00CE7468"/>
    <w:rsid w:val="00CF6CAC"/>
    <w:rsid w:val="00D12B1B"/>
    <w:rsid w:val="00D17045"/>
    <w:rsid w:val="00D456CF"/>
    <w:rsid w:val="00D56368"/>
    <w:rsid w:val="00D6242E"/>
    <w:rsid w:val="00D87F2B"/>
    <w:rsid w:val="00DA2E0D"/>
    <w:rsid w:val="00DB3FB9"/>
    <w:rsid w:val="00DB4D6C"/>
    <w:rsid w:val="00DC4215"/>
    <w:rsid w:val="00DC57CA"/>
    <w:rsid w:val="00DF2273"/>
    <w:rsid w:val="00E23F88"/>
    <w:rsid w:val="00E316AE"/>
    <w:rsid w:val="00E417EE"/>
    <w:rsid w:val="00E43D0B"/>
    <w:rsid w:val="00E458D8"/>
    <w:rsid w:val="00E50CC9"/>
    <w:rsid w:val="00E62B45"/>
    <w:rsid w:val="00E642BE"/>
    <w:rsid w:val="00E75E3D"/>
    <w:rsid w:val="00EA0582"/>
    <w:rsid w:val="00EB0AC1"/>
    <w:rsid w:val="00EC04A2"/>
    <w:rsid w:val="00ED565E"/>
    <w:rsid w:val="00EE1FE7"/>
    <w:rsid w:val="00EE236D"/>
    <w:rsid w:val="00EF1E33"/>
    <w:rsid w:val="00EF3C84"/>
    <w:rsid w:val="00EF65EF"/>
    <w:rsid w:val="00F15D56"/>
    <w:rsid w:val="00F442A1"/>
    <w:rsid w:val="00F456F3"/>
    <w:rsid w:val="00F61D6D"/>
    <w:rsid w:val="00F64715"/>
    <w:rsid w:val="00F9041B"/>
    <w:rsid w:val="00FD63E0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5427D"/>
  <w15:chartTrackingRefBased/>
  <w15:docId w15:val="{4537384D-2C63-4505-A87F-1B6A150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9F6"/>
  </w:style>
  <w:style w:type="paragraph" w:styleId="BalloonText">
    <w:name w:val="Balloon Text"/>
    <w:basedOn w:val="Normal"/>
    <w:semiHidden/>
    <w:rsid w:val="00161026"/>
    <w:rPr>
      <w:rFonts w:ascii="Tahoma" w:hAnsi="Tahoma" w:cs="Tahoma"/>
      <w:sz w:val="16"/>
      <w:szCs w:val="16"/>
    </w:rPr>
  </w:style>
  <w:style w:type="character" w:styleId="Hyperlink">
    <w:name w:val="Hyperlink"/>
    <w:rsid w:val="00DF2273"/>
    <w:rPr>
      <w:color w:val="0000FF"/>
      <w:u w:val="single"/>
    </w:rPr>
  </w:style>
  <w:style w:type="character" w:styleId="CommentReference">
    <w:name w:val="annotation reference"/>
    <w:semiHidden/>
    <w:rsid w:val="00CD5FD8"/>
    <w:rPr>
      <w:sz w:val="16"/>
      <w:szCs w:val="16"/>
    </w:rPr>
  </w:style>
  <w:style w:type="paragraph" w:styleId="CommentText">
    <w:name w:val="annotation text"/>
    <w:basedOn w:val="Normal"/>
    <w:semiHidden/>
    <w:rsid w:val="00CD5FD8"/>
  </w:style>
  <w:style w:type="paragraph" w:styleId="CommentSubject">
    <w:name w:val="annotation subject"/>
    <w:basedOn w:val="CommentText"/>
    <w:next w:val="CommentText"/>
    <w:semiHidden/>
    <w:rsid w:val="00CD5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084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92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29 July 2004</vt:lpstr>
    </vt:vector>
  </TitlesOfParts>
  <Company>State of South Dakota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29 July 2004</dc:title>
  <dc:subject/>
  <dc:creator>adpr25270</dc:creator>
  <cp:keywords/>
  <cp:lastModifiedBy>Schuetzle, Missy</cp:lastModifiedBy>
  <cp:revision>2</cp:revision>
  <cp:lastPrinted>2004-10-25T15:51:00Z</cp:lastPrinted>
  <dcterms:created xsi:type="dcterms:W3CDTF">2024-02-23T14:49:00Z</dcterms:created>
  <dcterms:modified xsi:type="dcterms:W3CDTF">2024-02-23T14:49:00Z</dcterms:modified>
</cp:coreProperties>
</file>