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964"/>
      </w:tblGrid>
      <w:tr w:rsidR="00517281" w14:paraId="754B7EDA" w14:textId="77777777" w:rsidTr="002904AE">
        <w:tc>
          <w:tcPr>
            <w:tcW w:w="3116" w:type="dxa"/>
          </w:tcPr>
          <w:p w14:paraId="613CB2BC" w14:textId="77777777" w:rsidR="00517281" w:rsidRDefault="00517281" w:rsidP="00C026C7">
            <w:pPr>
              <w:pStyle w:val="Header"/>
              <w:rPr>
                <w:rFonts w:asciiTheme="majorHAnsi" w:eastAsiaTheme="majorEastAsia" w:hAnsiTheme="majorHAnsi" w:cstheme="majorBidi"/>
                <w:color w:val="4472C4" w:themeColor="accent1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4472C4" w:themeColor="accent1"/>
                <w:sz w:val="24"/>
                <w:szCs w:val="24"/>
              </w:rPr>
              <w:drawing>
                <wp:inline distT="0" distB="0" distL="0" distR="0" wp14:anchorId="15506B2F" wp14:editId="492CB7A0">
                  <wp:extent cx="1533525" cy="1095717"/>
                  <wp:effectExtent l="0" t="0" r="0" b="9525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830" cy="111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4" w:type="dxa"/>
          </w:tcPr>
          <w:p w14:paraId="70A1C1D1" w14:textId="5FD14ADE" w:rsidR="00517281" w:rsidRPr="006A2EDF" w:rsidRDefault="00517281" w:rsidP="00C026C7">
            <w:pPr>
              <w:pStyle w:val="Header"/>
              <w:jc w:val="right"/>
              <w:rPr>
                <w:rFonts w:asciiTheme="majorHAnsi" w:eastAsiaTheme="majorEastAsia" w:hAnsiTheme="majorHAnsi" w:cstheme="majorHAnsi"/>
                <w:b/>
                <w:bCs/>
                <w:color w:val="2E6B8D"/>
                <w:sz w:val="32"/>
                <w:szCs w:val="32"/>
              </w:rPr>
            </w:pPr>
            <w:r w:rsidRPr="006A2EDF">
              <w:rPr>
                <w:rFonts w:asciiTheme="majorHAnsi" w:eastAsiaTheme="majorEastAsia" w:hAnsiTheme="majorHAnsi" w:cstheme="majorHAnsi"/>
                <w:b/>
                <w:bCs/>
                <w:color w:val="2E6B8D"/>
                <w:sz w:val="32"/>
                <w:szCs w:val="32"/>
              </w:rPr>
              <w:t xml:space="preserve">Division </w:t>
            </w:r>
            <w:r w:rsidR="009D544D">
              <w:rPr>
                <w:rFonts w:asciiTheme="majorHAnsi" w:eastAsiaTheme="majorEastAsia" w:hAnsiTheme="majorHAnsi" w:cstheme="majorHAnsi"/>
                <w:b/>
                <w:bCs/>
                <w:color w:val="2E6B8D"/>
                <w:sz w:val="32"/>
                <w:szCs w:val="32"/>
              </w:rPr>
              <w:t>of Finance &amp; Management</w:t>
            </w:r>
          </w:p>
          <w:p w14:paraId="089561DF" w14:textId="7E4F59D8" w:rsidR="00517281" w:rsidRPr="006A2EDF" w:rsidRDefault="009D544D" w:rsidP="00C026C7">
            <w:pPr>
              <w:pStyle w:val="Header"/>
              <w:jc w:val="right"/>
              <w:rPr>
                <w:rFonts w:asciiTheme="majorHAnsi" w:eastAsiaTheme="majorEastAsia" w:hAnsiTheme="majorHAnsi" w:cstheme="majorHAnsi"/>
                <w:b/>
                <w:bCs/>
                <w:color w:val="2E6B8D"/>
              </w:rPr>
            </w:pPr>
            <w:r>
              <w:rPr>
                <w:rFonts w:asciiTheme="majorHAnsi" w:eastAsiaTheme="majorEastAsia" w:hAnsiTheme="majorHAnsi" w:cstheme="majorHAnsi"/>
                <w:b/>
                <w:bCs/>
                <w:color w:val="2E6B8D"/>
              </w:rPr>
              <w:t>Office of Air, Rail &amp; Transit</w:t>
            </w:r>
          </w:p>
          <w:p w14:paraId="65D84DB3" w14:textId="3904E331" w:rsidR="00517281" w:rsidRPr="006A2EDF" w:rsidRDefault="009D544D" w:rsidP="00C026C7">
            <w:pPr>
              <w:pStyle w:val="Header"/>
              <w:jc w:val="right"/>
              <w:rPr>
                <w:rFonts w:eastAsiaTheme="majorEastAsia" w:cstheme="minorHAnsi"/>
                <w:color w:val="2E6B8D"/>
              </w:rPr>
            </w:pPr>
            <w:r>
              <w:rPr>
                <w:rFonts w:eastAsiaTheme="majorEastAsia" w:cstheme="minorHAnsi"/>
                <w:color w:val="2E6B8D"/>
              </w:rPr>
              <w:t>700 East Broadway Avenue</w:t>
            </w:r>
          </w:p>
          <w:p w14:paraId="3629B3E1" w14:textId="03051501" w:rsidR="00517281" w:rsidRPr="006A2EDF" w:rsidRDefault="009D544D" w:rsidP="00C026C7">
            <w:pPr>
              <w:pStyle w:val="Header"/>
              <w:jc w:val="right"/>
              <w:rPr>
                <w:rFonts w:eastAsiaTheme="majorEastAsia" w:cstheme="minorHAnsi"/>
                <w:color w:val="2E6B8D"/>
              </w:rPr>
            </w:pPr>
            <w:r>
              <w:rPr>
                <w:rFonts w:eastAsiaTheme="majorEastAsia" w:cstheme="minorHAnsi"/>
                <w:color w:val="2E6B8D"/>
              </w:rPr>
              <w:t>Pierre, SD 57501</w:t>
            </w:r>
          </w:p>
          <w:p w14:paraId="78E68F22" w14:textId="756B1D19" w:rsidR="00517281" w:rsidRPr="006A2EDF" w:rsidRDefault="00517281" w:rsidP="00C026C7">
            <w:pPr>
              <w:pStyle w:val="Header"/>
              <w:jc w:val="right"/>
              <w:rPr>
                <w:rFonts w:eastAsiaTheme="majorEastAsia" w:cstheme="minorHAnsi"/>
                <w:color w:val="2E6B8D"/>
              </w:rPr>
            </w:pPr>
            <w:r w:rsidRPr="006A2EDF">
              <w:rPr>
                <w:rFonts w:eastAsiaTheme="majorEastAsia" w:cstheme="minorHAnsi"/>
                <w:color w:val="2E6B8D"/>
              </w:rPr>
              <w:t xml:space="preserve">O: </w:t>
            </w:r>
            <w:r w:rsidR="009D544D">
              <w:rPr>
                <w:rFonts w:eastAsiaTheme="majorEastAsia" w:cstheme="minorHAnsi"/>
                <w:color w:val="2E6B8D"/>
              </w:rPr>
              <w:t>605.773-</w:t>
            </w:r>
            <w:r w:rsidR="00F9065F">
              <w:rPr>
                <w:rFonts w:eastAsiaTheme="majorEastAsia" w:cstheme="minorHAnsi"/>
                <w:color w:val="2E6B8D"/>
              </w:rPr>
              <w:t>3574</w:t>
            </w:r>
            <w:r w:rsidRPr="006A2EDF">
              <w:rPr>
                <w:rFonts w:eastAsiaTheme="majorEastAsia" w:cstheme="minorHAnsi"/>
                <w:color w:val="2E6B8D"/>
              </w:rPr>
              <w:t xml:space="preserve"> | F:</w:t>
            </w:r>
            <w:r w:rsidR="008D53F4">
              <w:rPr>
                <w:rFonts w:eastAsiaTheme="majorEastAsia" w:cstheme="minorHAnsi"/>
                <w:color w:val="2E6B8D"/>
              </w:rPr>
              <w:t xml:space="preserve"> </w:t>
            </w:r>
            <w:r w:rsidR="009D544D">
              <w:rPr>
                <w:rFonts w:eastAsiaTheme="majorEastAsia" w:cstheme="minorHAnsi"/>
                <w:color w:val="2E6B8D"/>
              </w:rPr>
              <w:t>605.773.2804</w:t>
            </w:r>
          </w:p>
          <w:p w14:paraId="400E07BC" w14:textId="77777777" w:rsidR="00517281" w:rsidRPr="00F93248" w:rsidRDefault="00517281" w:rsidP="00C026C7">
            <w:pPr>
              <w:pStyle w:val="Header"/>
              <w:jc w:val="right"/>
              <w:rPr>
                <w:rFonts w:eastAsiaTheme="majorEastAsia" w:cstheme="majorBidi"/>
                <w:color w:val="4472C4" w:themeColor="accent1"/>
              </w:rPr>
            </w:pPr>
            <w:r w:rsidRPr="006A2EDF">
              <w:rPr>
                <w:rFonts w:eastAsiaTheme="majorEastAsia" w:cstheme="minorHAnsi"/>
                <w:color w:val="2E6B8D"/>
              </w:rPr>
              <w:t>dot.sd.gov</w:t>
            </w:r>
          </w:p>
        </w:tc>
      </w:tr>
    </w:tbl>
    <w:p w14:paraId="6C4E5CF1" w14:textId="77777777" w:rsidR="00517281" w:rsidRDefault="00ED30ED" w:rsidP="00517281">
      <w:pPr>
        <w:pStyle w:val="Header"/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pict w14:anchorId="777F145A">
          <v:rect id="_x0000_i1025" style="width:468pt;height:1pt" o:hralign="center" o:hrstd="t" o:hrnoshade="t" o:hr="t" fillcolor="#2e6b8d" stroked="f"/>
        </w:pict>
      </w:r>
    </w:p>
    <w:p w14:paraId="1F049B43" w14:textId="77777777" w:rsidR="00E46C46" w:rsidRDefault="00E46C46" w:rsidP="00972F16"/>
    <w:p w14:paraId="35342D56" w14:textId="00879E30" w:rsidR="00972F16" w:rsidRDefault="006765EB" w:rsidP="00972F16">
      <w:r>
        <w:t>December</w:t>
      </w:r>
      <w:r w:rsidR="00877ABC">
        <w:t xml:space="preserve"> 1</w:t>
      </w:r>
      <w:r>
        <w:t>3</w:t>
      </w:r>
      <w:r w:rsidR="00877ABC">
        <w:t>, 2022</w:t>
      </w:r>
    </w:p>
    <w:p w14:paraId="1EFD468B" w14:textId="7587F54B" w:rsidR="00877ABC" w:rsidRDefault="00877ABC" w:rsidP="00972F16"/>
    <w:p w14:paraId="7BDA444A" w14:textId="2C59F0D5" w:rsidR="00877ABC" w:rsidRDefault="00877ABC" w:rsidP="00972F16">
      <w:r>
        <w:t>TO: Potential Proposers</w:t>
      </w:r>
    </w:p>
    <w:p w14:paraId="0058F538" w14:textId="10956F6A" w:rsidR="00877ABC" w:rsidRDefault="00877ABC" w:rsidP="00972F16">
      <w:r>
        <w:t xml:space="preserve">FROM: </w:t>
      </w:r>
      <w:r w:rsidR="00A927F0">
        <w:t>Brenda Sharkey</w:t>
      </w:r>
      <w:r>
        <w:t xml:space="preserve">, Transportation Specialist </w:t>
      </w:r>
    </w:p>
    <w:p w14:paraId="760BE871" w14:textId="785E842E" w:rsidR="00877ABC" w:rsidRPr="00841899" w:rsidRDefault="00877ABC" w:rsidP="00972F16">
      <w:pPr>
        <w:rPr>
          <w:rFonts w:ascii="Arial" w:hAnsi="Arial" w:cs="Arial"/>
          <w:sz w:val="18"/>
          <w:szCs w:val="18"/>
        </w:rPr>
      </w:pPr>
      <w:r>
        <w:t xml:space="preserve">RE: Amended </w:t>
      </w:r>
      <w:r w:rsidR="00A927F0">
        <w:t>Narrow Body Procurement</w:t>
      </w:r>
      <w:r w:rsidR="00841899">
        <w:t xml:space="preserve"> </w:t>
      </w:r>
    </w:p>
    <w:p w14:paraId="10848696" w14:textId="178D1ED4" w:rsidR="00972F16" w:rsidRDefault="00972F16" w:rsidP="00972F16"/>
    <w:p w14:paraId="2EDF43A4" w14:textId="3EDEE5C1" w:rsidR="00841899" w:rsidRDefault="00DD309A" w:rsidP="00841899">
      <w:pPr>
        <w:rPr>
          <w:rFonts w:ascii="Arial" w:hAnsi="Arial" w:cs="Arial"/>
          <w:sz w:val="18"/>
          <w:szCs w:val="18"/>
        </w:rPr>
      </w:pPr>
      <w:r>
        <w:t xml:space="preserve">The following amendments were made to </w:t>
      </w:r>
      <w:r w:rsidR="00841899" w:rsidRPr="00841899">
        <w:rPr>
          <w:rFonts w:ascii="Arial" w:hAnsi="Arial" w:cs="Arial"/>
          <w:sz w:val="18"/>
          <w:szCs w:val="18"/>
        </w:rPr>
        <w:t>22IFB8250</w:t>
      </w:r>
    </w:p>
    <w:p w14:paraId="608AD95D" w14:textId="4B7FB6B7" w:rsidR="00841899" w:rsidRPr="00841899" w:rsidRDefault="00841899" w:rsidP="00841899">
      <w:pPr>
        <w:rPr>
          <w:rFonts w:cstheme="minorHAnsi"/>
        </w:rPr>
      </w:pPr>
      <w:r w:rsidRPr="00841899">
        <w:rPr>
          <w:rFonts w:cstheme="minorHAnsi"/>
        </w:rPr>
        <w:t xml:space="preserve">Description of Work </w:t>
      </w:r>
      <w:r w:rsidR="00FD36FA">
        <w:rPr>
          <w:rFonts w:cstheme="minorHAnsi"/>
        </w:rPr>
        <w:t xml:space="preserve">section and Narrow body bus spec section </w:t>
      </w:r>
      <w:r w:rsidRPr="00841899">
        <w:rPr>
          <w:rFonts w:cstheme="minorHAnsi"/>
        </w:rPr>
        <w:t>edited from Aftermarket bus door to OEM sliding door</w:t>
      </w:r>
      <w:r w:rsidR="00FD36FA">
        <w:rPr>
          <w:rFonts w:cstheme="minorHAnsi"/>
        </w:rPr>
        <w:t xml:space="preserve"> on all medium roof vans.</w:t>
      </w:r>
    </w:p>
    <w:p w14:paraId="1D26C94F" w14:textId="77777777" w:rsidR="00841899" w:rsidRPr="00841899" w:rsidRDefault="00841899" w:rsidP="00841899">
      <w:pPr>
        <w:numPr>
          <w:ilvl w:val="0"/>
          <w:numId w:val="3"/>
        </w:numPr>
        <w:spacing w:line="252" w:lineRule="auto"/>
        <w:jc w:val="both"/>
        <w:rPr>
          <w:rFonts w:eastAsia="Times New Roman" w:cstheme="minorHAnsi"/>
        </w:rPr>
      </w:pPr>
      <w:r w:rsidRPr="00841899">
        <w:rPr>
          <w:rFonts w:eastAsia="Times New Roman" w:cstheme="minorHAnsi"/>
        </w:rPr>
        <w:t xml:space="preserve">Light Duty Van, 130” WB, SRW, Medium Roof, GVWR 8,550 </w:t>
      </w:r>
    </w:p>
    <w:p w14:paraId="74059C5C" w14:textId="77777777" w:rsidR="00841899" w:rsidRPr="00841899" w:rsidRDefault="00841899" w:rsidP="00841899">
      <w:pPr>
        <w:spacing w:line="252" w:lineRule="auto"/>
        <w:jc w:val="both"/>
        <w:rPr>
          <w:rFonts w:eastAsia="Times New Roman" w:cstheme="minorHAnsi"/>
        </w:rPr>
      </w:pPr>
      <w:r w:rsidRPr="00841899">
        <w:rPr>
          <w:rFonts w:eastAsia="Times New Roman" w:cstheme="minorHAnsi"/>
        </w:rPr>
        <w:t>Min 4 Passenger w/1 WC Location, OEM Sliding Door, Rear Lift., Base Order 1</w:t>
      </w:r>
    </w:p>
    <w:p w14:paraId="164C6C43" w14:textId="77777777" w:rsidR="00841899" w:rsidRPr="00841899" w:rsidRDefault="00841899" w:rsidP="00841899">
      <w:pPr>
        <w:numPr>
          <w:ilvl w:val="0"/>
          <w:numId w:val="3"/>
        </w:numPr>
        <w:spacing w:line="252" w:lineRule="auto"/>
        <w:jc w:val="both"/>
        <w:rPr>
          <w:rFonts w:eastAsia="Times New Roman" w:cstheme="minorHAnsi"/>
        </w:rPr>
      </w:pPr>
      <w:r w:rsidRPr="00841899">
        <w:rPr>
          <w:rFonts w:eastAsia="Times New Roman" w:cstheme="minorHAnsi"/>
        </w:rPr>
        <w:t xml:space="preserve">Light Duty Van, 130” WB, SRW, Medium Roof, GVWR 8,550, </w:t>
      </w:r>
      <w:bookmarkStart w:id="0" w:name="_Hlk116473909"/>
      <w:r w:rsidRPr="00841899">
        <w:rPr>
          <w:rFonts w:eastAsia="Times New Roman" w:cstheme="minorHAnsi"/>
        </w:rPr>
        <w:t>OEM Sliding Door</w:t>
      </w:r>
      <w:bookmarkEnd w:id="0"/>
    </w:p>
    <w:p w14:paraId="0CE1FD1E" w14:textId="77777777" w:rsidR="00841899" w:rsidRPr="00841899" w:rsidRDefault="00841899" w:rsidP="00841899">
      <w:pPr>
        <w:spacing w:line="252" w:lineRule="auto"/>
        <w:jc w:val="both"/>
        <w:rPr>
          <w:rFonts w:eastAsia="Times New Roman" w:cstheme="minorHAnsi"/>
        </w:rPr>
      </w:pPr>
      <w:r w:rsidRPr="00841899">
        <w:rPr>
          <w:rFonts w:eastAsia="Times New Roman" w:cstheme="minorHAnsi"/>
        </w:rPr>
        <w:t>Min 9 Passenger. Base Order 1</w:t>
      </w:r>
    </w:p>
    <w:p w14:paraId="54B812E8" w14:textId="77777777" w:rsidR="00841899" w:rsidRPr="00841899" w:rsidRDefault="00841899" w:rsidP="00841899">
      <w:pPr>
        <w:numPr>
          <w:ilvl w:val="0"/>
          <w:numId w:val="3"/>
        </w:numPr>
        <w:spacing w:line="252" w:lineRule="auto"/>
        <w:jc w:val="both"/>
        <w:rPr>
          <w:rFonts w:eastAsia="Times New Roman" w:cstheme="minorHAnsi"/>
        </w:rPr>
      </w:pPr>
      <w:r w:rsidRPr="00841899">
        <w:rPr>
          <w:rFonts w:eastAsia="Times New Roman" w:cstheme="minorHAnsi"/>
        </w:rPr>
        <w:t>Light Duty Van, 148” WB, SRW, Medium Roof, GVWR 9,250, OEM Sliding Door</w:t>
      </w:r>
    </w:p>
    <w:p w14:paraId="34BA3229" w14:textId="77777777" w:rsidR="00841899" w:rsidRPr="00841899" w:rsidRDefault="00841899" w:rsidP="00841899">
      <w:pPr>
        <w:spacing w:line="252" w:lineRule="auto"/>
        <w:jc w:val="both"/>
        <w:rPr>
          <w:rFonts w:eastAsia="Times New Roman" w:cstheme="minorHAnsi"/>
        </w:rPr>
      </w:pPr>
      <w:r w:rsidRPr="00841899">
        <w:rPr>
          <w:rFonts w:eastAsia="Times New Roman" w:cstheme="minorHAnsi"/>
        </w:rPr>
        <w:t>Min 6 Passenger w/1 WC Location, Rear Lift. Base Order 1</w:t>
      </w:r>
    </w:p>
    <w:p w14:paraId="66232D9A" w14:textId="77777777" w:rsidR="00841899" w:rsidRPr="00841899" w:rsidRDefault="00841899" w:rsidP="00841899">
      <w:pPr>
        <w:numPr>
          <w:ilvl w:val="0"/>
          <w:numId w:val="3"/>
        </w:numPr>
        <w:spacing w:line="252" w:lineRule="auto"/>
        <w:jc w:val="both"/>
        <w:rPr>
          <w:rFonts w:eastAsia="Times New Roman" w:cstheme="minorHAnsi"/>
        </w:rPr>
      </w:pPr>
      <w:r w:rsidRPr="00841899">
        <w:rPr>
          <w:rFonts w:eastAsia="Times New Roman" w:cstheme="minorHAnsi"/>
        </w:rPr>
        <w:t>Light Duty Van, 148” WB, SRW, Medium Roof, GVWR 9,150, OEM Sliding Door</w:t>
      </w:r>
    </w:p>
    <w:p w14:paraId="6E995D8F" w14:textId="77777777" w:rsidR="00841899" w:rsidRPr="00841899" w:rsidRDefault="00841899" w:rsidP="00841899">
      <w:pPr>
        <w:spacing w:line="252" w:lineRule="auto"/>
        <w:jc w:val="both"/>
        <w:rPr>
          <w:rFonts w:eastAsia="Times New Roman" w:cstheme="minorHAnsi"/>
        </w:rPr>
      </w:pPr>
      <w:r w:rsidRPr="00841899">
        <w:rPr>
          <w:rFonts w:eastAsia="Times New Roman" w:cstheme="minorHAnsi"/>
        </w:rPr>
        <w:t>Min 14 Passengers. Base Order 1</w:t>
      </w:r>
    </w:p>
    <w:p w14:paraId="1BE46982" w14:textId="7971E6D1" w:rsidR="00DD309A" w:rsidRDefault="00DD309A" w:rsidP="00972F16"/>
    <w:p w14:paraId="21B0EA2C" w14:textId="77777777" w:rsidR="00841899" w:rsidRDefault="00841899" w:rsidP="00972F16"/>
    <w:sectPr w:rsidR="00841899" w:rsidSect="002904AE">
      <w:footerReference w:type="defaul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4181" w14:textId="77777777" w:rsidR="005939DB" w:rsidRDefault="005939DB" w:rsidP="0051236A">
      <w:pPr>
        <w:spacing w:after="0" w:line="240" w:lineRule="auto"/>
      </w:pPr>
      <w:r>
        <w:separator/>
      </w:r>
    </w:p>
  </w:endnote>
  <w:endnote w:type="continuationSeparator" w:id="0">
    <w:p w14:paraId="573BB8CA" w14:textId="77777777" w:rsidR="005939DB" w:rsidRDefault="005939DB" w:rsidP="0051236A">
      <w:pPr>
        <w:spacing w:after="0" w:line="240" w:lineRule="auto"/>
      </w:pPr>
      <w:r>
        <w:continuationSeparator/>
      </w:r>
    </w:p>
  </w:endnote>
  <w:endnote w:type="continuationNotice" w:id="1">
    <w:p w14:paraId="3D6E335F" w14:textId="77777777" w:rsidR="005939DB" w:rsidRDefault="005939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659F" w14:textId="77777777" w:rsidR="0051236A" w:rsidRDefault="0051236A" w:rsidP="0051236A">
    <w:pPr>
      <w:pStyle w:val="Footer"/>
      <w:jc w:val="right"/>
      <w:rPr>
        <w:color w:val="666666"/>
        <w:shd w:val="clear" w:color="auto" w:fill="FFFFFF"/>
      </w:rPr>
    </w:pPr>
  </w:p>
  <w:p w14:paraId="377D6904" w14:textId="77777777" w:rsidR="0051236A" w:rsidRPr="00F93248" w:rsidRDefault="0051236A" w:rsidP="0051236A">
    <w:pPr>
      <w:pStyle w:val="Footer"/>
      <w:jc w:val="right"/>
      <w:rPr>
        <w:color w:val="2E6B8D"/>
        <w:shd w:val="clear" w:color="auto" w:fill="FFFFFF"/>
      </w:rPr>
    </w:pPr>
    <w:r w:rsidRPr="00F93248">
      <w:rPr>
        <w:color w:val="2E6B8D"/>
        <w:shd w:val="clear" w:color="auto" w:fill="FFFFFF"/>
      </w:rPr>
      <w:t>South Dakota Department of Transportation</w:t>
    </w:r>
  </w:p>
  <w:p w14:paraId="613299A4" w14:textId="77777777" w:rsidR="0051236A" w:rsidRPr="00F93248" w:rsidRDefault="0051236A" w:rsidP="0051236A">
    <w:pPr>
      <w:pStyle w:val="Footer"/>
      <w:jc w:val="right"/>
      <w:rPr>
        <w:i/>
        <w:iCs/>
      </w:rPr>
    </w:pPr>
    <w:r w:rsidRPr="00F93248">
      <w:rPr>
        <w:i/>
        <w:iCs/>
        <w:color w:val="666666"/>
        <w:shd w:val="clear" w:color="auto" w:fill="FFFFFF"/>
      </w:rPr>
      <w:t>Better Lives Through Better Transportation</w:t>
    </w:r>
  </w:p>
  <w:p w14:paraId="73F0B784" w14:textId="77777777" w:rsidR="0051236A" w:rsidRDefault="00512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949D" w14:textId="77777777" w:rsidR="0051236A" w:rsidRDefault="0051236A" w:rsidP="0051236A">
    <w:pPr>
      <w:pStyle w:val="Footer"/>
      <w:jc w:val="right"/>
      <w:rPr>
        <w:color w:val="666666"/>
        <w:shd w:val="clear" w:color="auto" w:fill="FFFFFF"/>
      </w:rPr>
    </w:pPr>
  </w:p>
  <w:p w14:paraId="072DF7C5" w14:textId="77777777" w:rsidR="0051236A" w:rsidRPr="00F93248" w:rsidRDefault="0051236A" w:rsidP="0051236A">
    <w:pPr>
      <w:pStyle w:val="Footer"/>
      <w:jc w:val="right"/>
      <w:rPr>
        <w:color w:val="2E6B8D"/>
        <w:shd w:val="clear" w:color="auto" w:fill="FFFFFF"/>
      </w:rPr>
    </w:pPr>
    <w:r w:rsidRPr="00F93248">
      <w:rPr>
        <w:color w:val="2E6B8D"/>
        <w:shd w:val="clear" w:color="auto" w:fill="FFFFFF"/>
      </w:rPr>
      <w:t>South Dakota Department of Transportation</w:t>
    </w:r>
  </w:p>
  <w:p w14:paraId="098704E8" w14:textId="77777777" w:rsidR="0051236A" w:rsidRPr="00F93248" w:rsidRDefault="0051236A" w:rsidP="0051236A">
    <w:pPr>
      <w:pStyle w:val="Footer"/>
      <w:jc w:val="right"/>
      <w:rPr>
        <w:i/>
        <w:iCs/>
      </w:rPr>
    </w:pPr>
    <w:r w:rsidRPr="00F93248">
      <w:rPr>
        <w:i/>
        <w:iCs/>
        <w:color w:val="666666"/>
        <w:shd w:val="clear" w:color="auto" w:fill="FFFFFF"/>
      </w:rPr>
      <w:t>Better Lives Through Better Transportation</w:t>
    </w:r>
  </w:p>
  <w:p w14:paraId="1E4F382A" w14:textId="77777777" w:rsidR="0051236A" w:rsidRDefault="00512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074E" w14:textId="77777777" w:rsidR="005939DB" w:rsidRDefault="005939DB" w:rsidP="0051236A">
      <w:pPr>
        <w:spacing w:after="0" w:line="240" w:lineRule="auto"/>
      </w:pPr>
      <w:r>
        <w:separator/>
      </w:r>
    </w:p>
  </w:footnote>
  <w:footnote w:type="continuationSeparator" w:id="0">
    <w:p w14:paraId="651D522E" w14:textId="77777777" w:rsidR="005939DB" w:rsidRDefault="005939DB" w:rsidP="0051236A">
      <w:pPr>
        <w:spacing w:after="0" w:line="240" w:lineRule="auto"/>
      </w:pPr>
      <w:r>
        <w:continuationSeparator/>
      </w:r>
    </w:p>
  </w:footnote>
  <w:footnote w:type="continuationNotice" w:id="1">
    <w:p w14:paraId="1C8EFBA8" w14:textId="77777777" w:rsidR="005939DB" w:rsidRDefault="005939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74B"/>
    <w:multiLevelType w:val="hybridMultilevel"/>
    <w:tmpl w:val="3FCE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B39C4"/>
    <w:multiLevelType w:val="hybridMultilevel"/>
    <w:tmpl w:val="B2BC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775DF"/>
    <w:multiLevelType w:val="hybridMultilevel"/>
    <w:tmpl w:val="4978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6A"/>
    <w:rsid w:val="0005154B"/>
    <w:rsid w:val="001016EB"/>
    <w:rsid w:val="002659B9"/>
    <w:rsid w:val="00267C99"/>
    <w:rsid w:val="002904AE"/>
    <w:rsid w:val="002B7DEA"/>
    <w:rsid w:val="004E6320"/>
    <w:rsid w:val="0051236A"/>
    <w:rsid w:val="00517281"/>
    <w:rsid w:val="005265C1"/>
    <w:rsid w:val="005939DB"/>
    <w:rsid w:val="005A5E6D"/>
    <w:rsid w:val="00617438"/>
    <w:rsid w:val="006765EB"/>
    <w:rsid w:val="006C0DF5"/>
    <w:rsid w:val="0073429D"/>
    <w:rsid w:val="007F7561"/>
    <w:rsid w:val="008018F8"/>
    <w:rsid w:val="00841899"/>
    <w:rsid w:val="008525AB"/>
    <w:rsid w:val="00855DEE"/>
    <w:rsid w:val="00877ABC"/>
    <w:rsid w:val="008D53F4"/>
    <w:rsid w:val="00972F16"/>
    <w:rsid w:val="009D544D"/>
    <w:rsid w:val="00A927F0"/>
    <w:rsid w:val="00AB6F65"/>
    <w:rsid w:val="00CE5004"/>
    <w:rsid w:val="00D84FE6"/>
    <w:rsid w:val="00DD309A"/>
    <w:rsid w:val="00DF5B51"/>
    <w:rsid w:val="00E422E0"/>
    <w:rsid w:val="00E46C46"/>
    <w:rsid w:val="00ED30ED"/>
    <w:rsid w:val="00F333E9"/>
    <w:rsid w:val="00F9065F"/>
    <w:rsid w:val="00FB7E00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6C3E5D"/>
  <w15:chartTrackingRefBased/>
  <w15:docId w15:val="{7BBF33F4-5339-4E8E-9DE7-E7D7B28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36A"/>
  </w:style>
  <w:style w:type="paragraph" w:styleId="Footer">
    <w:name w:val="footer"/>
    <w:basedOn w:val="Normal"/>
    <w:link w:val="FooterChar"/>
    <w:uiPriority w:val="99"/>
    <w:unhideWhenUsed/>
    <w:rsid w:val="00512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36A"/>
  </w:style>
  <w:style w:type="table" w:styleId="TableGrid">
    <w:name w:val="Table Grid"/>
    <w:basedOn w:val="TableNormal"/>
    <w:uiPriority w:val="39"/>
    <w:rsid w:val="0051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23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Mattice, Bret;Brusven, Taylor</dc:creator>
  <cp:keywords/>
  <dc:description/>
  <cp:lastModifiedBy>Nelson, Scott</cp:lastModifiedBy>
  <cp:revision>9</cp:revision>
  <dcterms:created xsi:type="dcterms:W3CDTF">2022-12-15T13:17:00Z</dcterms:created>
  <dcterms:modified xsi:type="dcterms:W3CDTF">2022-12-15T20:35:00Z</dcterms:modified>
</cp:coreProperties>
</file>