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98BE" w14:textId="0C14F3CE" w:rsidR="002801C7" w:rsidRDefault="002801C7" w:rsidP="00160265">
      <w:pPr>
        <w:ind w:right="-720"/>
        <w:rPr>
          <w:sz w:val="28"/>
          <w:szCs w:val="28"/>
        </w:rPr>
      </w:pPr>
    </w:p>
    <w:p w14:paraId="1E266740" w14:textId="6E84F9C7" w:rsidR="0086438B" w:rsidRPr="008B25A5" w:rsidRDefault="008B25A5" w:rsidP="008B25A5">
      <w:pPr>
        <w:ind w:right="-720"/>
        <w:jc w:val="center"/>
        <w:rPr>
          <w:rFonts w:cs="Arial"/>
          <w:sz w:val="22"/>
          <w:szCs w:val="22"/>
        </w:rPr>
      </w:pPr>
      <w:r w:rsidRPr="008B25A5">
        <w:rPr>
          <w:rFonts w:cs="Arial"/>
          <w:sz w:val="22"/>
          <w:szCs w:val="22"/>
        </w:rPr>
        <w:t>23RFP8602 Office Supplies</w:t>
      </w:r>
    </w:p>
    <w:p w14:paraId="7E6F35BC" w14:textId="682C9EAA" w:rsidR="008B25A5" w:rsidRPr="008B25A5" w:rsidRDefault="008B25A5" w:rsidP="008B25A5">
      <w:pPr>
        <w:ind w:right="-720"/>
        <w:jc w:val="center"/>
        <w:rPr>
          <w:rFonts w:cs="Arial"/>
          <w:sz w:val="22"/>
          <w:szCs w:val="22"/>
        </w:rPr>
      </w:pPr>
      <w:r w:rsidRPr="008B25A5">
        <w:rPr>
          <w:rFonts w:cs="Arial"/>
          <w:sz w:val="22"/>
          <w:szCs w:val="22"/>
        </w:rPr>
        <w:t>State’s Response to Questions</w:t>
      </w:r>
    </w:p>
    <w:p w14:paraId="12CFC3A4" w14:textId="479122ED" w:rsidR="008B25A5" w:rsidRPr="008B25A5" w:rsidRDefault="008B25A5" w:rsidP="008B25A5">
      <w:pPr>
        <w:ind w:right="-720"/>
        <w:jc w:val="center"/>
        <w:rPr>
          <w:rFonts w:cs="Arial"/>
          <w:sz w:val="22"/>
          <w:szCs w:val="22"/>
        </w:rPr>
      </w:pPr>
    </w:p>
    <w:p w14:paraId="2CC5955F" w14:textId="37E0D80B" w:rsidR="008B25A5" w:rsidRPr="008B25A5" w:rsidRDefault="008B25A5" w:rsidP="00160265">
      <w:pPr>
        <w:ind w:right="-720"/>
        <w:rPr>
          <w:rFonts w:cs="Arial"/>
          <w:sz w:val="22"/>
          <w:szCs w:val="22"/>
        </w:rPr>
      </w:pPr>
      <w:r w:rsidRPr="008B25A5">
        <w:rPr>
          <w:rFonts w:cs="Arial"/>
          <w:sz w:val="22"/>
          <w:szCs w:val="22"/>
        </w:rPr>
        <w:t xml:space="preserve">In accordance with the RFP, the following is the State’s response to Offeror questions submitted by 5:00 PM Central Time on April 12, 2023 as outlined in Section 1.4 Schedule of Activities. Any changes to the RFP as a result of these questions will be accomplished by the Office of Procurement Management through the use of an addendum. </w:t>
      </w:r>
    </w:p>
    <w:p w14:paraId="47CCED6C" w14:textId="1BBD1065" w:rsidR="008B25A5" w:rsidRPr="008B25A5" w:rsidRDefault="008B25A5" w:rsidP="00160265">
      <w:pPr>
        <w:ind w:right="-720"/>
        <w:rPr>
          <w:rFonts w:cs="Arial"/>
          <w:sz w:val="22"/>
          <w:szCs w:val="22"/>
        </w:rPr>
      </w:pPr>
    </w:p>
    <w:p w14:paraId="3F2AA318" w14:textId="0F851005" w:rsidR="008B25A5" w:rsidRDefault="008B25A5" w:rsidP="00160265">
      <w:pPr>
        <w:ind w:right="-720"/>
        <w:rPr>
          <w:rFonts w:cs="Arial"/>
          <w:sz w:val="22"/>
          <w:szCs w:val="22"/>
        </w:rPr>
      </w:pPr>
      <w:r w:rsidRPr="008B25A5">
        <w:rPr>
          <w:rFonts w:cs="Arial"/>
          <w:sz w:val="22"/>
          <w:szCs w:val="22"/>
        </w:rPr>
        <w:t>1. The private label tab included copy paper of different sizes. The state is requesting a category discount for those items. Copy paper is treated as its own category typically. If the copy paper has to have the same discount from list as the other items that are in the same category, this will sku the pricing on either the paper or the other items. Is there a way to keep copy paper in its own category?</w:t>
      </w:r>
    </w:p>
    <w:p w14:paraId="7EC44B9B" w14:textId="4B957790" w:rsidR="008B25A5" w:rsidRDefault="008B25A5" w:rsidP="00160265">
      <w:pPr>
        <w:ind w:right="-720"/>
        <w:rPr>
          <w:rFonts w:cs="Arial"/>
          <w:sz w:val="22"/>
          <w:szCs w:val="22"/>
        </w:rPr>
      </w:pPr>
    </w:p>
    <w:p w14:paraId="69A6D534" w14:textId="358D087D" w:rsidR="008B25A5" w:rsidRPr="008B25A5" w:rsidRDefault="008B25A5" w:rsidP="00160265">
      <w:pPr>
        <w:ind w:right="-720"/>
        <w:rPr>
          <w:rFonts w:cs="Arial"/>
          <w:b/>
          <w:bCs/>
          <w:sz w:val="22"/>
          <w:szCs w:val="22"/>
        </w:rPr>
      </w:pPr>
      <w:r w:rsidRPr="008B25A5">
        <w:rPr>
          <w:rFonts w:cs="Arial"/>
          <w:b/>
          <w:bCs/>
          <w:sz w:val="22"/>
          <w:szCs w:val="22"/>
        </w:rPr>
        <w:t xml:space="preserve">The Private Label Tab contains items that are considered private label and paper is included.  You may offer </w:t>
      </w:r>
      <w:r>
        <w:rPr>
          <w:rFonts w:cs="Arial"/>
          <w:b/>
          <w:bCs/>
          <w:sz w:val="22"/>
          <w:szCs w:val="22"/>
        </w:rPr>
        <w:t xml:space="preserve">varying </w:t>
      </w:r>
      <w:r w:rsidRPr="008B25A5">
        <w:rPr>
          <w:rFonts w:cs="Arial"/>
          <w:b/>
          <w:bCs/>
          <w:sz w:val="22"/>
          <w:szCs w:val="22"/>
        </w:rPr>
        <w:t>discount</w:t>
      </w:r>
      <w:r>
        <w:rPr>
          <w:rFonts w:cs="Arial"/>
          <w:b/>
          <w:bCs/>
          <w:sz w:val="22"/>
          <w:szCs w:val="22"/>
        </w:rPr>
        <w:t xml:space="preserve"> percentages</w:t>
      </w:r>
      <w:r w:rsidRPr="008B25A5">
        <w:rPr>
          <w:rFonts w:cs="Arial"/>
          <w:b/>
          <w:bCs/>
          <w:sz w:val="22"/>
          <w:szCs w:val="22"/>
        </w:rPr>
        <w:t xml:space="preserve"> for items in this tab than you would offer for the Private Label Balance of the Catalog Tab 28. </w:t>
      </w:r>
      <w:r>
        <w:rPr>
          <w:rFonts w:cs="Arial"/>
          <w:b/>
          <w:bCs/>
          <w:sz w:val="22"/>
          <w:szCs w:val="22"/>
        </w:rPr>
        <w:t xml:space="preserve">  </w:t>
      </w:r>
    </w:p>
    <w:p w14:paraId="700E9B12" w14:textId="77777777" w:rsidR="008B25A5" w:rsidRPr="008B25A5" w:rsidRDefault="008B25A5" w:rsidP="00160265">
      <w:pPr>
        <w:ind w:right="-720"/>
        <w:rPr>
          <w:rFonts w:cs="Arial"/>
          <w:b/>
          <w:bCs/>
          <w:sz w:val="22"/>
          <w:szCs w:val="22"/>
        </w:rPr>
      </w:pPr>
    </w:p>
    <w:p w14:paraId="4018ABB3" w14:textId="0A7BD440" w:rsidR="008B25A5" w:rsidRDefault="008B25A5" w:rsidP="00160265">
      <w:pPr>
        <w:ind w:right="-720"/>
        <w:rPr>
          <w:rFonts w:cs="Arial"/>
          <w:b/>
          <w:bCs/>
          <w:sz w:val="22"/>
          <w:szCs w:val="22"/>
        </w:rPr>
      </w:pPr>
      <w:r w:rsidRPr="008B25A5">
        <w:rPr>
          <w:rFonts w:cs="Arial"/>
          <w:b/>
          <w:bCs/>
          <w:sz w:val="22"/>
          <w:szCs w:val="22"/>
        </w:rPr>
        <w:t xml:space="preserve">Category 27 is Mill (Fine) Paper and these items are brand name with no alternates accepted.  You may offer a different discount for this category but only one discount percentage can be offered.  For example, if you are offering a 50% discount for one item, then ALL items in </w:t>
      </w:r>
      <w:r w:rsidR="007821A6">
        <w:rPr>
          <w:rFonts w:cs="Arial"/>
          <w:b/>
          <w:bCs/>
          <w:sz w:val="22"/>
          <w:szCs w:val="22"/>
        </w:rPr>
        <w:t>Category 27</w:t>
      </w:r>
      <w:r w:rsidRPr="008B25A5">
        <w:rPr>
          <w:rFonts w:cs="Arial"/>
          <w:b/>
          <w:bCs/>
          <w:sz w:val="22"/>
          <w:szCs w:val="22"/>
        </w:rPr>
        <w:t xml:space="preserve"> must be offered at a 50% discount. </w:t>
      </w:r>
    </w:p>
    <w:p w14:paraId="4B8A474F" w14:textId="12DE740C" w:rsidR="0022568E" w:rsidRDefault="0022568E" w:rsidP="00160265">
      <w:pPr>
        <w:ind w:right="-720"/>
        <w:rPr>
          <w:rFonts w:cs="Arial"/>
          <w:b/>
          <w:bCs/>
          <w:sz w:val="22"/>
          <w:szCs w:val="22"/>
        </w:rPr>
      </w:pPr>
    </w:p>
    <w:p w14:paraId="7B16BBBC" w14:textId="6F2813C6" w:rsidR="0022568E" w:rsidRPr="008B25A5" w:rsidRDefault="0022568E" w:rsidP="00160265">
      <w:pPr>
        <w:ind w:right="-720"/>
        <w:rPr>
          <w:rFonts w:cs="Arial"/>
          <w:b/>
          <w:bCs/>
          <w:sz w:val="22"/>
          <w:szCs w:val="22"/>
        </w:rPr>
      </w:pPr>
      <w:r>
        <w:rPr>
          <w:rFonts w:cs="Arial"/>
          <w:b/>
          <w:bCs/>
          <w:sz w:val="22"/>
          <w:szCs w:val="22"/>
        </w:rPr>
        <w:t>The Balance of the Catalog - Category 27 has been updated</w:t>
      </w:r>
      <w:r w:rsidR="00C75043">
        <w:rPr>
          <w:rFonts w:cs="Arial"/>
          <w:b/>
          <w:bCs/>
          <w:sz w:val="22"/>
          <w:szCs w:val="22"/>
        </w:rPr>
        <w:t>, see attached worksheet</w:t>
      </w:r>
      <w:r>
        <w:rPr>
          <w:rFonts w:cs="Arial"/>
          <w:b/>
          <w:bCs/>
          <w:sz w:val="22"/>
          <w:szCs w:val="22"/>
        </w:rPr>
        <w:t>.</w:t>
      </w:r>
      <w:r w:rsidR="00C4139F">
        <w:rPr>
          <w:rFonts w:cs="Arial"/>
          <w:b/>
          <w:bCs/>
          <w:sz w:val="22"/>
          <w:szCs w:val="22"/>
        </w:rPr>
        <w:t xml:space="preserve"> </w:t>
      </w:r>
    </w:p>
    <w:p w14:paraId="252F5B8A" w14:textId="099DAD4F" w:rsidR="0086438B" w:rsidRPr="008B25A5" w:rsidRDefault="0086438B" w:rsidP="00160265">
      <w:pPr>
        <w:ind w:right="-720"/>
        <w:rPr>
          <w:rFonts w:cs="Arial"/>
          <w:sz w:val="22"/>
          <w:szCs w:val="22"/>
        </w:rPr>
      </w:pPr>
    </w:p>
    <w:p w14:paraId="7080F1ED" w14:textId="6FFD7221" w:rsidR="008B25A5" w:rsidRDefault="008B25A5" w:rsidP="008B25A5">
      <w:pPr>
        <w:rPr>
          <w:rFonts w:cs="Arial"/>
          <w:sz w:val="22"/>
          <w:szCs w:val="22"/>
        </w:rPr>
      </w:pPr>
      <w:r>
        <w:rPr>
          <w:rFonts w:cs="Arial"/>
          <w:sz w:val="22"/>
          <w:szCs w:val="22"/>
        </w:rPr>
        <w:t xml:space="preserve">2. </w:t>
      </w:r>
      <w:r w:rsidRPr="008B25A5">
        <w:rPr>
          <w:rFonts w:cs="Arial"/>
          <w:sz w:val="22"/>
          <w:szCs w:val="22"/>
        </w:rPr>
        <w:t xml:space="preserve">Per the RFP documents it states that we need to connect with you regarding a supplier being added to the HP Deal for the state. Though we received an email last week about connecting with Stewart Preece. </w:t>
      </w:r>
    </w:p>
    <w:p w14:paraId="6910469C" w14:textId="77777777" w:rsidR="008B25A5" w:rsidRPr="008B25A5" w:rsidRDefault="008B25A5" w:rsidP="008B25A5">
      <w:pPr>
        <w:rPr>
          <w:rFonts w:cs="Arial"/>
          <w:sz w:val="22"/>
          <w:szCs w:val="22"/>
        </w:rPr>
      </w:pPr>
    </w:p>
    <w:p w14:paraId="1DCE0C6D" w14:textId="0156BD36" w:rsidR="008B25A5" w:rsidRPr="008B25A5" w:rsidRDefault="008B25A5" w:rsidP="008B25A5">
      <w:pPr>
        <w:rPr>
          <w:rFonts w:cs="Arial"/>
          <w:b/>
          <w:bCs/>
          <w:sz w:val="22"/>
          <w:szCs w:val="22"/>
        </w:rPr>
      </w:pPr>
      <w:r w:rsidRPr="008B25A5">
        <w:rPr>
          <w:rFonts w:cs="Arial"/>
          <w:sz w:val="22"/>
          <w:szCs w:val="22"/>
        </w:rPr>
        <w:t xml:space="preserve">Who should </w:t>
      </w:r>
      <w:r w:rsidRPr="00A159FB">
        <w:rPr>
          <w:rFonts w:cs="Arial"/>
          <w:sz w:val="22"/>
          <w:szCs w:val="22"/>
        </w:rPr>
        <w:t>we</w:t>
      </w:r>
      <w:r w:rsidRPr="008B25A5">
        <w:rPr>
          <w:rFonts w:cs="Arial"/>
          <w:sz w:val="22"/>
          <w:szCs w:val="22"/>
        </w:rPr>
        <w:t xml:space="preserve"> contact to get added to the HP deal?</w:t>
      </w:r>
      <w:r w:rsidRPr="008B25A5">
        <w:rPr>
          <w:rFonts w:cs="Arial"/>
          <w:b/>
          <w:bCs/>
          <w:sz w:val="22"/>
          <w:szCs w:val="22"/>
        </w:rPr>
        <w:t xml:space="preserve">  Stewart Preece</w:t>
      </w:r>
      <w:r w:rsidR="007821A6">
        <w:rPr>
          <w:rFonts w:cs="Arial"/>
          <w:b/>
          <w:bCs/>
          <w:sz w:val="22"/>
          <w:szCs w:val="22"/>
        </w:rPr>
        <w:t xml:space="preserve"> at </w:t>
      </w:r>
      <w:r w:rsidR="007821A6" w:rsidRPr="007821A6">
        <w:rPr>
          <w:b/>
          <w:bCs/>
          <w:sz w:val="22"/>
          <w:szCs w:val="22"/>
        </w:rPr>
        <w:t xml:space="preserve">email </w:t>
      </w:r>
      <w:hyperlink r:id="rId11" w:history="1">
        <w:r w:rsidR="007821A6" w:rsidRPr="007821A6">
          <w:rPr>
            <w:rStyle w:val="Hyperlink"/>
            <w:b/>
            <w:bCs/>
            <w:sz w:val="22"/>
            <w:szCs w:val="22"/>
          </w:rPr>
          <w:t>stewart.bri.preece@hp.com</w:t>
        </w:r>
      </w:hyperlink>
    </w:p>
    <w:p w14:paraId="04BF8333" w14:textId="77777777" w:rsidR="008B25A5" w:rsidRPr="008B25A5" w:rsidRDefault="008B25A5" w:rsidP="008B25A5">
      <w:pPr>
        <w:ind w:left="1440"/>
        <w:rPr>
          <w:rFonts w:cs="Arial"/>
          <w:sz w:val="22"/>
          <w:szCs w:val="22"/>
        </w:rPr>
      </w:pPr>
    </w:p>
    <w:p w14:paraId="4218E796" w14:textId="023F131E" w:rsidR="008B25A5" w:rsidRDefault="008B25A5" w:rsidP="008B25A5">
      <w:pPr>
        <w:rPr>
          <w:rFonts w:cs="Arial"/>
          <w:sz w:val="22"/>
          <w:szCs w:val="22"/>
        </w:rPr>
      </w:pPr>
      <w:r>
        <w:rPr>
          <w:rFonts w:cs="Arial"/>
          <w:sz w:val="22"/>
          <w:szCs w:val="22"/>
        </w:rPr>
        <w:t xml:space="preserve">3. </w:t>
      </w:r>
      <w:r w:rsidRPr="008B25A5">
        <w:rPr>
          <w:rFonts w:cs="Arial"/>
          <w:sz w:val="22"/>
          <w:szCs w:val="22"/>
        </w:rPr>
        <w:t xml:space="preserve">On the Core list of items on tab 1 of the excel. If the supplier does not carry a certain brand or item, though there is a suitable alternative. Should that alternative be added to the Core list tab or tab 28 (alts) of the excel? </w:t>
      </w:r>
    </w:p>
    <w:p w14:paraId="48CD20B8" w14:textId="006CFCE1" w:rsidR="008B25A5" w:rsidRDefault="008B25A5" w:rsidP="008B25A5">
      <w:pPr>
        <w:rPr>
          <w:rFonts w:cs="Arial"/>
          <w:sz w:val="22"/>
          <w:szCs w:val="22"/>
        </w:rPr>
      </w:pPr>
    </w:p>
    <w:p w14:paraId="702DF989" w14:textId="0D19ADF1" w:rsidR="008B25A5" w:rsidRPr="008B25A5" w:rsidRDefault="008B25A5" w:rsidP="008B25A5">
      <w:pPr>
        <w:rPr>
          <w:rFonts w:cs="Arial"/>
          <w:b/>
          <w:bCs/>
          <w:sz w:val="22"/>
          <w:szCs w:val="22"/>
        </w:rPr>
      </w:pPr>
      <w:r w:rsidRPr="008B25A5">
        <w:rPr>
          <w:rFonts w:cs="Arial"/>
          <w:b/>
          <w:bCs/>
          <w:sz w:val="22"/>
          <w:szCs w:val="22"/>
        </w:rPr>
        <w:t xml:space="preserve">Only name brand items are being considered.  No </w:t>
      </w:r>
      <w:r w:rsidR="00C81923">
        <w:rPr>
          <w:rFonts w:cs="Arial"/>
          <w:b/>
          <w:bCs/>
          <w:sz w:val="22"/>
          <w:szCs w:val="22"/>
        </w:rPr>
        <w:t>alternates</w:t>
      </w:r>
      <w:r w:rsidRPr="008B25A5">
        <w:rPr>
          <w:rFonts w:cs="Arial"/>
          <w:b/>
          <w:bCs/>
          <w:sz w:val="22"/>
          <w:szCs w:val="22"/>
        </w:rPr>
        <w:t xml:space="preserve"> will be accepted. </w:t>
      </w:r>
    </w:p>
    <w:p w14:paraId="507937D6" w14:textId="77777777" w:rsidR="008B25A5" w:rsidRPr="008B25A5" w:rsidRDefault="008B25A5" w:rsidP="008B25A5">
      <w:pPr>
        <w:rPr>
          <w:rFonts w:cs="Arial"/>
          <w:sz w:val="22"/>
          <w:szCs w:val="22"/>
        </w:rPr>
      </w:pPr>
    </w:p>
    <w:p w14:paraId="555FFE7B" w14:textId="7A607D15" w:rsidR="008B25A5" w:rsidRPr="008B25A5" w:rsidRDefault="008B25A5" w:rsidP="008B25A5">
      <w:pPr>
        <w:rPr>
          <w:rFonts w:cs="Arial"/>
          <w:sz w:val="22"/>
          <w:szCs w:val="22"/>
        </w:rPr>
      </w:pPr>
      <w:r>
        <w:rPr>
          <w:rFonts w:cs="Arial"/>
          <w:sz w:val="22"/>
          <w:szCs w:val="22"/>
        </w:rPr>
        <w:t xml:space="preserve">4. </w:t>
      </w:r>
      <w:r w:rsidRPr="008B25A5">
        <w:rPr>
          <w:rFonts w:cs="Arial"/>
          <w:sz w:val="22"/>
          <w:szCs w:val="22"/>
        </w:rPr>
        <w:t xml:space="preserve">What is the expect dollar value for the award for the new office supply contract? </w:t>
      </w:r>
    </w:p>
    <w:p w14:paraId="557802FF" w14:textId="7817C78D" w:rsidR="008B25A5" w:rsidRPr="008B25A5" w:rsidRDefault="008B25A5" w:rsidP="008B25A5">
      <w:pPr>
        <w:rPr>
          <w:rFonts w:cs="Arial"/>
          <w:sz w:val="22"/>
          <w:szCs w:val="22"/>
        </w:rPr>
      </w:pPr>
    </w:p>
    <w:p w14:paraId="434F6109" w14:textId="43387F32" w:rsidR="008B25A5" w:rsidRPr="008B25A5" w:rsidRDefault="008B25A5" w:rsidP="008B25A5">
      <w:pPr>
        <w:rPr>
          <w:rFonts w:cs="Arial"/>
          <w:b/>
          <w:bCs/>
          <w:sz w:val="22"/>
          <w:szCs w:val="22"/>
        </w:rPr>
      </w:pPr>
      <w:r w:rsidRPr="008B25A5">
        <w:rPr>
          <w:rFonts w:cs="Arial"/>
          <w:b/>
          <w:bCs/>
          <w:sz w:val="22"/>
          <w:szCs w:val="22"/>
        </w:rPr>
        <w:t>Annual sales of $2.5</w:t>
      </w:r>
      <w:r w:rsidR="00C75043">
        <w:rPr>
          <w:rFonts w:cs="Arial"/>
          <w:b/>
          <w:bCs/>
          <w:sz w:val="22"/>
          <w:szCs w:val="22"/>
        </w:rPr>
        <w:t xml:space="preserve"> million</w:t>
      </w:r>
      <w:r w:rsidRPr="008B25A5">
        <w:rPr>
          <w:rFonts w:cs="Arial"/>
          <w:b/>
          <w:bCs/>
          <w:sz w:val="22"/>
          <w:szCs w:val="22"/>
        </w:rPr>
        <w:t xml:space="preserve"> to $3.0</w:t>
      </w:r>
      <w:r w:rsidR="00C75043">
        <w:rPr>
          <w:rFonts w:cs="Arial"/>
          <w:b/>
          <w:bCs/>
          <w:sz w:val="22"/>
          <w:szCs w:val="22"/>
        </w:rPr>
        <w:t xml:space="preserve"> million. </w:t>
      </w:r>
    </w:p>
    <w:p w14:paraId="5EB2AA8B" w14:textId="77777777" w:rsidR="008B25A5" w:rsidRPr="008B25A5" w:rsidRDefault="008B25A5" w:rsidP="008B25A5">
      <w:pPr>
        <w:rPr>
          <w:rFonts w:cs="Arial"/>
          <w:sz w:val="22"/>
          <w:szCs w:val="22"/>
        </w:rPr>
      </w:pPr>
    </w:p>
    <w:p w14:paraId="07458BFD" w14:textId="494EC863" w:rsidR="008B25A5" w:rsidRDefault="008B25A5" w:rsidP="008B25A5">
      <w:pPr>
        <w:rPr>
          <w:rFonts w:cs="Arial"/>
          <w:sz w:val="22"/>
          <w:szCs w:val="22"/>
        </w:rPr>
      </w:pPr>
      <w:r>
        <w:rPr>
          <w:rFonts w:cs="Arial"/>
          <w:sz w:val="22"/>
          <w:szCs w:val="22"/>
        </w:rPr>
        <w:t xml:space="preserve">5. </w:t>
      </w:r>
      <w:r w:rsidRPr="008B25A5">
        <w:rPr>
          <w:rFonts w:cs="Arial"/>
          <w:sz w:val="22"/>
          <w:szCs w:val="22"/>
        </w:rPr>
        <w:t xml:space="preserve">How should items that have been discontinued by the manufacturer that appear on the excel? </w:t>
      </w:r>
    </w:p>
    <w:p w14:paraId="6E6A49DD" w14:textId="7EA0A38F" w:rsidR="008B25A5" w:rsidRDefault="008B25A5" w:rsidP="008B25A5">
      <w:pPr>
        <w:rPr>
          <w:rFonts w:cs="Arial"/>
          <w:sz w:val="22"/>
          <w:szCs w:val="22"/>
        </w:rPr>
      </w:pPr>
    </w:p>
    <w:p w14:paraId="73AFA3F3" w14:textId="11FC3C08" w:rsidR="008B25A5" w:rsidRPr="0022568E" w:rsidRDefault="007821A6" w:rsidP="008B25A5">
      <w:pPr>
        <w:rPr>
          <w:rFonts w:cs="Arial"/>
          <w:b/>
          <w:bCs/>
          <w:sz w:val="22"/>
          <w:szCs w:val="22"/>
        </w:rPr>
      </w:pPr>
      <w:r w:rsidRPr="0022568E">
        <w:rPr>
          <w:rFonts w:cs="Arial"/>
          <w:b/>
          <w:bCs/>
          <w:sz w:val="22"/>
          <w:szCs w:val="22"/>
        </w:rPr>
        <w:t xml:space="preserve">Two items are in the process of being </w:t>
      </w:r>
      <w:r w:rsidR="00437911">
        <w:rPr>
          <w:rFonts w:cs="Arial"/>
          <w:b/>
          <w:bCs/>
          <w:sz w:val="22"/>
          <w:szCs w:val="22"/>
        </w:rPr>
        <w:t>discontinued</w:t>
      </w:r>
      <w:r w:rsidRPr="0022568E">
        <w:rPr>
          <w:rFonts w:cs="Arial"/>
          <w:b/>
          <w:bCs/>
          <w:sz w:val="22"/>
          <w:szCs w:val="22"/>
        </w:rPr>
        <w:t xml:space="preserve"> </w:t>
      </w:r>
    </w:p>
    <w:p w14:paraId="01936DEC" w14:textId="0FEC9F20" w:rsidR="007821A6" w:rsidRDefault="007821A6" w:rsidP="008B25A5">
      <w:pPr>
        <w:rPr>
          <w:rFonts w:cs="Arial"/>
          <w:sz w:val="22"/>
          <w:szCs w:val="22"/>
        </w:rPr>
      </w:pPr>
    </w:p>
    <w:p w14:paraId="03A13E6F" w14:textId="78E9A515" w:rsidR="007821A6" w:rsidRPr="0022568E" w:rsidRDefault="007821A6" w:rsidP="008B25A5">
      <w:pPr>
        <w:rPr>
          <w:rFonts w:ascii="Tahoma" w:hAnsi="Tahoma" w:cs="Tahoma"/>
          <w:b/>
          <w:bCs/>
          <w:color w:val="000000"/>
          <w:sz w:val="20"/>
        </w:rPr>
      </w:pPr>
      <w:r w:rsidRPr="0022568E">
        <w:rPr>
          <w:rFonts w:cs="Arial"/>
          <w:b/>
          <w:bCs/>
          <w:sz w:val="22"/>
          <w:szCs w:val="22"/>
        </w:rPr>
        <w:lastRenderedPageBreak/>
        <w:t>Core List Line 56 Sanitizer, Hand, Purell, 8 oz. #GOJ965212EA</w:t>
      </w:r>
      <w:r w:rsidR="0022568E" w:rsidRPr="0022568E">
        <w:rPr>
          <w:rFonts w:cs="Arial"/>
          <w:b/>
          <w:bCs/>
          <w:sz w:val="22"/>
          <w:szCs w:val="22"/>
        </w:rPr>
        <w:t xml:space="preserve"> has been replaced with Sanitizer, Purell, Orgl, Clr. 12 oz. #GOJ365912EA</w:t>
      </w:r>
      <w:r w:rsidR="004D6CCA">
        <w:rPr>
          <w:rFonts w:cs="Arial"/>
          <w:b/>
          <w:bCs/>
          <w:sz w:val="22"/>
          <w:szCs w:val="22"/>
        </w:rPr>
        <w:t>.</w:t>
      </w:r>
      <w:r w:rsidR="0022568E" w:rsidRPr="0022568E">
        <w:rPr>
          <w:rFonts w:ascii="Tahoma" w:hAnsi="Tahoma" w:cs="Tahoma"/>
          <w:b/>
          <w:bCs/>
          <w:color w:val="000000"/>
          <w:sz w:val="20"/>
        </w:rPr>
        <w:t xml:space="preserve"> </w:t>
      </w:r>
    </w:p>
    <w:p w14:paraId="657CFED6" w14:textId="074941C5" w:rsidR="0022568E" w:rsidRDefault="0022568E" w:rsidP="008B25A5">
      <w:pPr>
        <w:rPr>
          <w:rFonts w:ascii="Tahoma" w:hAnsi="Tahoma" w:cs="Tahoma"/>
          <w:color w:val="000000"/>
          <w:sz w:val="20"/>
        </w:rPr>
      </w:pPr>
    </w:p>
    <w:p w14:paraId="206CD6DE" w14:textId="3CE00341" w:rsidR="0022568E" w:rsidRPr="008B25A5" w:rsidRDefault="004D6CCA" w:rsidP="008B25A5">
      <w:pPr>
        <w:rPr>
          <w:rFonts w:cs="Arial"/>
          <w:b/>
          <w:bCs/>
          <w:sz w:val="22"/>
          <w:szCs w:val="22"/>
        </w:rPr>
      </w:pPr>
      <w:r w:rsidRPr="004D6CCA">
        <w:rPr>
          <w:rFonts w:cs="Arial"/>
          <w:b/>
          <w:bCs/>
          <w:sz w:val="22"/>
          <w:szCs w:val="22"/>
        </w:rPr>
        <w:t>Balance of Catalog – Category 20 Shredder, 73CI,BKSV; Fellowes Mfg. Co. #FEL4601001 has been replaced with Shredder, 63CB,BK; Fellowes Mfg. Co. #FEL4600001.</w:t>
      </w:r>
    </w:p>
    <w:p w14:paraId="12181532" w14:textId="77777777" w:rsidR="008B25A5" w:rsidRPr="008B25A5" w:rsidRDefault="008B25A5" w:rsidP="008B25A5">
      <w:pPr>
        <w:rPr>
          <w:rFonts w:cs="Arial"/>
          <w:sz w:val="22"/>
          <w:szCs w:val="22"/>
        </w:rPr>
      </w:pPr>
    </w:p>
    <w:p w14:paraId="40F1E00D" w14:textId="5171B6CF" w:rsidR="008B25A5" w:rsidRDefault="008B25A5" w:rsidP="008B25A5">
      <w:pPr>
        <w:rPr>
          <w:rFonts w:cs="Arial"/>
          <w:sz w:val="22"/>
          <w:szCs w:val="22"/>
        </w:rPr>
      </w:pPr>
      <w:r>
        <w:rPr>
          <w:rFonts w:cs="Arial"/>
          <w:sz w:val="22"/>
          <w:szCs w:val="22"/>
        </w:rPr>
        <w:t xml:space="preserve">6. </w:t>
      </w:r>
      <w:r w:rsidRPr="008B25A5">
        <w:rPr>
          <w:rFonts w:cs="Arial"/>
          <w:sz w:val="22"/>
          <w:szCs w:val="22"/>
        </w:rPr>
        <w:t xml:space="preserve">What is the expected average order size for the office supply contract? </w:t>
      </w:r>
    </w:p>
    <w:p w14:paraId="127EF6D3" w14:textId="2BCFA50A" w:rsidR="00365183" w:rsidRDefault="00365183" w:rsidP="008B25A5">
      <w:pPr>
        <w:rPr>
          <w:rFonts w:cs="Arial"/>
          <w:sz w:val="22"/>
          <w:szCs w:val="22"/>
        </w:rPr>
      </w:pPr>
    </w:p>
    <w:p w14:paraId="57FB46CD" w14:textId="57011793" w:rsidR="00365183" w:rsidRPr="00365183" w:rsidRDefault="00365183" w:rsidP="008B25A5">
      <w:pPr>
        <w:rPr>
          <w:rFonts w:cs="Arial"/>
          <w:b/>
          <w:bCs/>
          <w:sz w:val="22"/>
          <w:szCs w:val="22"/>
        </w:rPr>
      </w:pPr>
      <w:r w:rsidRPr="00365183">
        <w:rPr>
          <w:rFonts w:cs="Arial"/>
          <w:b/>
          <w:bCs/>
          <w:sz w:val="22"/>
          <w:szCs w:val="22"/>
        </w:rPr>
        <w:t>Please refer to Section 3.3.1</w:t>
      </w:r>
    </w:p>
    <w:p w14:paraId="1A2D381A" w14:textId="77777777" w:rsidR="008B25A5" w:rsidRPr="008B25A5" w:rsidRDefault="008B25A5" w:rsidP="008B25A5">
      <w:pPr>
        <w:rPr>
          <w:rFonts w:cs="Arial"/>
          <w:sz w:val="22"/>
          <w:szCs w:val="22"/>
        </w:rPr>
      </w:pPr>
    </w:p>
    <w:p w14:paraId="53CE0E11" w14:textId="36483C0C" w:rsidR="008B25A5" w:rsidRDefault="008B25A5" w:rsidP="008B25A5">
      <w:pPr>
        <w:rPr>
          <w:rFonts w:cs="Arial"/>
          <w:sz w:val="22"/>
          <w:szCs w:val="22"/>
        </w:rPr>
      </w:pPr>
      <w:r>
        <w:rPr>
          <w:rFonts w:cs="Arial"/>
          <w:sz w:val="22"/>
          <w:szCs w:val="22"/>
        </w:rPr>
        <w:t xml:space="preserve">7. </w:t>
      </w:r>
      <w:r w:rsidRPr="008B25A5">
        <w:rPr>
          <w:rFonts w:cs="Arial"/>
          <w:sz w:val="22"/>
          <w:szCs w:val="22"/>
        </w:rPr>
        <w:t xml:space="preserve">How many orders were placed through the current vendor in 2022? </w:t>
      </w:r>
    </w:p>
    <w:p w14:paraId="0C3476B3" w14:textId="53BA5870" w:rsidR="003D09E1" w:rsidRDefault="003D09E1" w:rsidP="008B25A5">
      <w:pPr>
        <w:rPr>
          <w:rFonts w:cs="Arial"/>
          <w:sz w:val="22"/>
          <w:szCs w:val="22"/>
        </w:rPr>
      </w:pPr>
    </w:p>
    <w:p w14:paraId="2EDFAF5C" w14:textId="45B08BD6" w:rsidR="003D09E1" w:rsidRPr="008B25A5" w:rsidRDefault="003D09E1" w:rsidP="008B25A5">
      <w:pPr>
        <w:rPr>
          <w:rFonts w:cs="Arial"/>
          <w:b/>
          <w:bCs/>
          <w:sz w:val="22"/>
          <w:szCs w:val="22"/>
        </w:rPr>
      </w:pPr>
      <w:r w:rsidRPr="003D09E1">
        <w:rPr>
          <w:rFonts w:cs="Arial"/>
          <w:b/>
          <w:bCs/>
          <w:sz w:val="22"/>
          <w:szCs w:val="22"/>
        </w:rPr>
        <w:t xml:space="preserve">During 2022 there were 7317 orders.  </w:t>
      </w:r>
    </w:p>
    <w:p w14:paraId="22FE8D1A" w14:textId="77777777" w:rsidR="008B25A5" w:rsidRPr="008B25A5" w:rsidRDefault="008B25A5" w:rsidP="008B25A5">
      <w:pPr>
        <w:rPr>
          <w:rFonts w:eastAsia="Calibri" w:cs="Arial"/>
          <w:sz w:val="22"/>
          <w:szCs w:val="22"/>
        </w:rPr>
      </w:pPr>
    </w:p>
    <w:p w14:paraId="7B2F9E00" w14:textId="6CCD5EA2" w:rsidR="0086438B" w:rsidRPr="008B25A5" w:rsidRDefault="0086438B" w:rsidP="0086438B">
      <w:pPr>
        <w:rPr>
          <w:rFonts w:cs="Arial"/>
          <w:sz w:val="22"/>
          <w:szCs w:val="22"/>
        </w:rPr>
      </w:pPr>
    </w:p>
    <w:p w14:paraId="1DB457C7" w14:textId="261129F0" w:rsidR="0086438B" w:rsidRPr="008B25A5" w:rsidRDefault="0086438B" w:rsidP="0086438B">
      <w:pPr>
        <w:rPr>
          <w:rFonts w:cs="Arial"/>
          <w:sz w:val="22"/>
          <w:szCs w:val="22"/>
        </w:rPr>
      </w:pPr>
    </w:p>
    <w:p w14:paraId="2A58E9CA" w14:textId="71E92C28" w:rsidR="0086438B" w:rsidRPr="008B25A5" w:rsidRDefault="0086438B" w:rsidP="0086438B">
      <w:pPr>
        <w:rPr>
          <w:rFonts w:cs="Arial"/>
          <w:sz w:val="22"/>
          <w:szCs w:val="22"/>
        </w:rPr>
      </w:pPr>
    </w:p>
    <w:p w14:paraId="1A1F5C8A" w14:textId="3D5033EF" w:rsidR="0086438B" w:rsidRPr="008B25A5" w:rsidRDefault="0086438B" w:rsidP="0086438B">
      <w:pPr>
        <w:ind w:firstLine="720"/>
        <w:rPr>
          <w:rFonts w:cs="Arial"/>
          <w:sz w:val="22"/>
          <w:szCs w:val="22"/>
        </w:rPr>
      </w:pPr>
    </w:p>
    <w:sectPr w:rsidR="0086438B" w:rsidRPr="008B25A5" w:rsidSect="00FD2A9B">
      <w:headerReference w:type="default" r:id="rId12"/>
      <w:footerReference w:type="even" r:id="rId13"/>
      <w:headerReference w:type="first" r:id="rId14"/>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3597" w14:textId="77777777" w:rsidR="004A3F73" w:rsidRDefault="004A3F73">
      <w:r>
        <w:separator/>
      </w:r>
    </w:p>
  </w:endnote>
  <w:endnote w:type="continuationSeparator" w:id="0">
    <w:p w14:paraId="3AA9FC65" w14:textId="77777777" w:rsidR="004A3F73" w:rsidRDefault="004A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Roman">
    <w:altName w:val="Calibri"/>
    <w:panose1 w:val="00000000000000000000"/>
    <w:charset w:val="FF"/>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Rmn 12pt">
    <w:altName w:val="Colonna 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CA06" w14:textId="77777777" w:rsidR="00897641" w:rsidRDefault="00897641" w:rsidP="003E1F95">
    <w:pPr>
      <w:pStyle w:val="Footer"/>
      <w:tabs>
        <w:tab w:val="clear" w:pos="8640"/>
        <w:tab w:val="right" w:pos="9360"/>
      </w:tabs>
      <w:rPr>
        <w:sz w:val="20"/>
      </w:rPr>
    </w:pPr>
    <w:r>
      <w:rPr>
        <w:sz w:val="20"/>
      </w:rPr>
      <w:t>BOA Monthly Report</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81260">
      <w:rPr>
        <w:rStyle w:val="PageNumber"/>
        <w:noProof/>
        <w:sz w:val="20"/>
      </w:rPr>
      <w:t>2</w:t>
    </w:r>
    <w:r>
      <w:rPr>
        <w:rStyle w:val="PageNumber"/>
        <w:sz w:val="20"/>
      </w:rPr>
      <w:fldChar w:fldCharType="end"/>
    </w:r>
  </w:p>
  <w:p w14:paraId="04DC07F3" w14:textId="77777777" w:rsidR="00897641" w:rsidRDefault="00897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61C0" w14:textId="77777777" w:rsidR="004A3F73" w:rsidRDefault="004A3F73">
      <w:r>
        <w:separator/>
      </w:r>
    </w:p>
  </w:footnote>
  <w:footnote w:type="continuationSeparator" w:id="0">
    <w:p w14:paraId="10B97C97" w14:textId="77777777" w:rsidR="004A3F73" w:rsidRDefault="004A3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DE6" w14:textId="77777777" w:rsidR="00897641" w:rsidRDefault="00897641" w:rsidP="00592C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4961280"/>
  <w:bookmarkStart w:id="1" w:name="_Hlk54961281"/>
  <w:p w14:paraId="2BF745B0" w14:textId="41A3D7A4" w:rsidR="003650F4" w:rsidRDefault="0086438B">
    <w:pPr>
      <w:pStyle w:val="Header"/>
    </w:pPr>
    <w:r>
      <w:rPr>
        <w:noProof/>
      </w:rPr>
      <mc:AlternateContent>
        <mc:Choice Requires="wps">
          <w:drawing>
            <wp:anchor distT="0" distB="0" distL="114300" distR="114300" simplePos="0" relativeHeight="251668480" behindDoc="0" locked="0" layoutInCell="1" allowOverlap="1" wp14:anchorId="52B5DCAD" wp14:editId="45E60053">
              <wp:simplePos x="0" y="0"/>
              <wp:positionH relativeFrom="column">
                <wp:posOffset>1706880</wp:posOffset>
              </wp:positionH>
              <wp:positionV relativeFrom="paragraph">
                <wp:posOffset>617220</wp:posOffset>
              </wp:positionV>
              <wp:extent cx="441960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4419600" cy="0"/>
                      </a:xfrm>
                      <a:prstGeom prst="line">
                        <a:avLst/>
                      </a:prstGeom>
                      <a:ln w="19050">
                        <a:solidFill>
                          <a:srgbClr val="FFDB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B2CF9" id="Straight Connector 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pt,48.6pt" to="482.4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" strokecolor="#ffdb69" strokeweight="1.5pt"/>
          </w:pict>
        </mc:Fallback>
      </mc:AlternateContent>
    </w:r>
    <w:r>
      <w:rPr>
        <w:noProof/>
      </w:rPr>
      <mc:AlternateContent>
        <mc:Choice Requires="wps">
          <w:drawing>
            <wp:anchor distT="0" distB="0" distL="114300" distR="114300" simplePos="0" relativeHeight="251666432" behindDoc="0" locked="0" layoutInCell="1" allowOverlap="1" wp14:anchorId="1E0E433D" wp14:editId="000D8626">
              <wp:simplePos x="0" y="0"/>
              <wp:positionH relativeFrom="column">
                <wp:posOffset>2200275</wp:posOffset>
              </wp:positionH>
              <wp:positionV relativeFrom="paragraph">
                <wp:posOffset>613410</wp:posOffset>
              </wp:positionV>
              <wp:extent cx="4049395" cy="448945"/>
              <wp:effectExtent l="0" t="0" r="0" b="8255"/>
              <wp:wrapSquare wrapText="bothSides"/>
              <wp:docPr id="21" name="Text Box 21"/>
              <wp:cNvGraphicFramePr/>
              <a:graphic xmlns:a="http://schemas.openxmlformats.org/drawingml/2006/main">
                <a:graphicData uri="http://schemas.microsoft.com/office/word/2010/wordprocessingShape">
                  <wps:wsp>
                    <wps:cNvSpPr txBox="1"/>
                    <wps:spPr>
                      <a:xfrm>
                        <a:off x="0" y="0"/>
                        <a:ext cx="4049395" cy="448945"/>
                      </a:xfrm>
                      <a:prstGeom prst="rect">
                        <a:avLst/>
                      </a:prstGeom>
                      <a:noFill/>
                      <a:ln>
                        <a:noFill/>
                      </a:ln>
                    </wps:spPr>
                    <wps:txbx>
                      <w:txbxContent>
                        <w:p w14:paraId="6A1E5427" w14:textId="5D84E18F" w:rsidR="00FD2A9B" w:rsidRPr="003367C1" w:rsidRDefault="00FD2A9B"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605.773.</w:t>
                          </w:r>
                          <w:r w:rsidR="00FB44AF">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3405</w:t>
                          </w: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boa.sd.gov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E433D" id="_x0000_t202" coordsize="21600,21600" o:spt="202" path="m,l,21600r21600,l21600,xe">
              <v:stroke joinstyle="miter"/>
              <v:path gradientshapeok="t" o:connecttype="rect"/>
            </v:shapetype>
            <v:shape id="Text Box 21" o:spid="_x0000_s1026" type="#_x0000_t202" style="position:absolute;margin-left:173.25pt;margin-top:48.3pt;width:318.85pt;height:3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" filled="f" stroked="f">
              <v:textbox>
                <w:txbxContent>
                  <w:p w14:paraId="6A1E5427" w14:textId="5D84E18F" w:rsidR="00FD2A9B" w:rsidRPr="003367C1" w:rsidRDefault="00FD2A9B"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605.773.</w:t>
                    </w:r>
                    <w:r w:rsidR="00FB44AF">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3405</w:t>
                    </w: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boa.sd.gov</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2630471C" wp14:editId="49C57FBA">
              <wp:simplePos x="0" y="0"/>
              <wp:positionH relativeFrom="column">
                <wp:posOffset>2200275</wp:posOffset>
              </wp:positionH>
              <wp:positionV relativeFrom="paragraph">
                <wp:posOffset>361950</wp:posOffset>
              </wp:positionV>
              <wp:extent cx="4049395" cy="448945"/>
              <wp:effectExtent l="0" t="0" r="0" b="8255"/>
              <wp:wrapSquare wrapText="bothSides"/>
              <wp:docPr id="18" name="Text Box 18"/>
              <wp:cNvGraphicFramePr/>
              <a:graphic xmlns:a="http://schemas.openxmlformats.org/drawingml/2006/main">
                <a:graphicData uri="http://schemas.microsoft.com/office/word/2010/wordprocessingShape">
                  <wps:wsp>
                    <wps:cNvSpPr txBox="1"/>
                    <wps:spPr>
                      <a:xfrm>
                        <a:off x="0" y="0"/>
                        <a:ext cx="4049395" cy="448945"/>
                      </a:xfrm>
                      <a:prstGeom prst="rect">
                        <a:avLst/>
                      </a:prstGeom>
                      <a:noFill/>
                      <a:ln>
                        <a:noFill/>
                      </a:ln>
                    </wps:spPr>
                    <wps:txbx>
                      <w:txbxContent>
                        <w:p w14:paraId="5DB8928E" w14:textId="288C7773" w:rsidR="00FD2A9B" w:rsidRPr="003367C1" w:rsidRDefault="00FB44AF"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523 East Capitol</w:t>
                          </w:r>
                          <w:r w:rsidR="00FD2A9B"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Pierre, South Dakota 57501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0471C" id="Text Box 18" o:spid="_x0000_s1027" type="#_x0000_t202" style="position:absolute;margin-left:173.25pt;margin-top:28.5pt;width:318.85pt;height:3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" filled="f" stroked="f">
              <v:textbox>
                <w:txbxContent>
                  <w:p w14:paraId="5DB8928E" w14:textId="288C7773" w:rsidR="00FD2A9B" w:rsidRPr="003367C1" w:rsidRDefault="00FB44AF"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523 East Capitol</w:t>
                    </w:r>
                    <w:r w:rsidR="00FD2A9B"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Pierre, South Dakota 57501</w:t>
                    </w:r>
                  </w:p>
                </w:txbxContent>
              </v:textbox>
              <w10:wrap type="square"/>
            </v:shape>
          </w:pict>
        </mc:Fallback>
      </mc:AlternateContent>
    </w:r>
    <w:r>
      <w:rPr>
        <w:noProof/>
      </w:rPr>
      <w:drawing>
        <wp:inline distT="0" distB="0" distL="0" distR="0" wp14:anchorId="240E1435" wp14:editId="1E204B83">
          <wp:extent cx="1668780" cy="1024849"/>
          <wp:effectExtent l="0" t="0" r="762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029" cy="1062464"/>
                  </a:xfrm>
                  <a:prstGeom prst="rect">
                    <a:avLst/>
                  </a:prstGeom>
                  <a:noFill/>
                  <a:ln>
                    <a:noFill/>
                  </a:ln>
                </pic:spPr>
              </pic:pic>
            </a:graphicData>
          </a:graphic>
        </wp:inline>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31EF"/>
    <w:multiLevelType w:val="hybridMultilevel"/>
    <w:tmpl w:val="AC64F590"/>
    <w:lvl w:ilvl="0" w:tplc="4FDAACF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8E1F22"/>
    <w:multiLevelType w:val="hybridMultilevel"/>
    <w:tmpl w:val="C0D068A6"/>
    <w:lvl w:ilvl="0" w:tplc="04090001">
      <w:start w:val="1"/>
      <w:numFmt w:val="bullet"/>
      <w:lvlText w:val=""/>
      <w:lvlJc w:val="left"/>
      <w:pPr>
        <w:ind w:left="1080" w:hanging="360"/>
      </w:pPr>
      <w:rPr>
        <w:rFonts w:ascii="Symbol" w:hAnsi="Symbol" w:hint="default"/>
        <w:b w:val="0"/>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3ED6469"/>
    <w:multiLevelType w:val="hybridMultilevel"/>
    <w:tmpl w:val="7A76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D3134"/>
    <w:multiLevelType w:val="hybridMultilevel"/>
    <w:tmpl w:val="CE2CED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B59A8"/>
    <w:multiLevelType w:val="hybridMultilevel"/>
    <w:tmpl w:val="AB00B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654345"/>
    <w:multiLevelType w:val="hybridMultilevel"/>
    <w:tmpl w:val="B57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D2186"/>
    <w:multiLevelType w:val="hybridMultilevel"/>
    <w:tmpl w:val="B3AE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B1B8D"/>
    <w:multiLevelType w:val="hybridMultilevel"/>
    <w:tmpl w:val="D886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C5A10"/>
    <w:multiLevelType w:val="hybridMultilevel"/>
    <w:tmpl w:val="E6B8C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4012009">
    <w:abstractNumId w:val="7"/>
  </w:num>
  <w:num w:numId="2" w16cid:durableId="1925257029">
    <w:abstractNumId w:val="6"/>
  </w:num>
  <w:num w:numId="3" w16cid:durableId="781876232">
    <w:abstractNumId w:val="3"/>
  </w:num>
  <w:num w:numId="4" w16cid:durableId="1108236002">
    <w:abstractNumId w:val="8"/>
  </w:num>
  <w:num w:numId="5" w16cid:durableId="1596283881">
    <w:abstractNumId w:val="0"/>
  </w:num>
  <w:num w:numId="6" w16cid:durableId="56907031">
    <w:abstractNumId w:val="4"/>
  </w:num>
  <w:num w:numId="7" w16cid:durableId="827525416">
    <w:abstractNumId w:val="1"/>
  </w:num>
  <w:num w:numId="8" w16cid:durableId="209464450">
    <w:abstractNumId w:val="2"/>
  </w:num>
  <w:num w:numId="9" w16cid:durableId="23173907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5B"/>
    <w:rsid w:val="00000EFF"/>
    <w:rsid w:val="00003D5D"/>
    <w:rsid w:val="00003F39"/>
    <w:rsid w:val="000067DE"/>
    <w:rsid w:val="00007366"/>
    <w:rsid w:val="000148E1"/>
    <w:rsid w:val="00017282"/>
    <w:rsid w:val="00022F28"/>
    <w:rsid w:val="00024224"/>
    <w:rsid w:val="0003451F"/>
    <w:rsid w:val="00037358"/>
    <w:rsid w:val="00037829"/>
    <w:rsid w:val="00040338"/>
    <w:rsid w:val="00040BCE"/>
    <w:rsid w:val="00041335"/>
    <w:rsid w:val="000418B4"/>
    <w:rsid w:val="00042203"/>
    <w:rsid w:val="00051478"/>
    <w:rsid w:val="00053190"/>
    <w:rsid w:val="000548E2"/>
    <w:rsid w:val="00062FFF"/>
    <w:rsid w:val="000632AE"/>
    <w:rsid w:val="00064970"/>
    <w:rsid w:val="00065B77"/>
    <w:rsid w:val="00067961"/>
    <w:rsid w:val="0007157D"/>
    <w:rsid w:val="00071CFB"/>
    <w:rsid w:val="000730F8"/>
    <w:rsid w:val="00075224"/>
    <w:rsid w:val="00075590"/>
    <w:rsid w:val="0007722C"/>
    <w:rsid w:val="00080C67"/>
    <w:rsid w:val="0008132E"/>
    <w:rsid w:val="00082319"/>
    <w:rsid w:val="00082F6D"/>
    <w:rsid w:val="00083AEB"/>
    <w:rsid w:val="0008685D"/>
    <w:rsid w:val="000959C3"/>
    <w:rsid w:val="00095C3F"/>
    <w:rsid w:val="00097214"/>
    <w:rsid w:val="00097E3E"/>
    <w:rsid w:val="000A4D54"/>
    <w:rsid w:val="000A55DC"/>
    <w:rsid w:val="000A79F8"/>
    <w:rsid w:val="000B311F"/>
    <w:rsid w:val="000B414B"/>
    <w:rsid w:val="000B587B"/>
    <w:rsid w:val="000B754F"/>
    <w:rsid w:val="000C1852"/>
    <w:rsid w:val="000C3EBD"/>
    <w:rsid w:val="000C42EB"/>
    <w:rsid w:val="000C5EB5"/>
    <w:rsid w:val="000D1CED"/>
    <w:rsid w:val="000D493C"/>
    <w:rsid w:val="000D508D"/>
    <w:rsid w:val="000D6798"/>
    <w:rsid w:val="000D763A"/>
    <w:rsid w:val="000E77F4"/>
    <w:rsid w:val="000F251C"/>
    <w:rsid w:val="000F4306"/>
    <w:rsid w:val="00100F92"/>
    <w:rsid w:val="00101A09"/>
    <w:rsid w:val="00103C10"/>
    <w:rsid w:val="001069E1"/>
    <w:rsid w:val="00107637"/>
    <w:rsid w:val="00111832"/>
    <w:rsid w:val="00112F39"/>
    <w:rsid w:val="001142CA"/>
    <w:rsid w:val="0011492E"/>
    <w:rsid w:val="00117EC4"/>
    <w:rsid w:val="001248CD"/>
    <w:rsid w:val="00124FC3"/>
    <w:rsid w:val="001258BA"/>
    <w:rsid w:val="001260BA"/>
    <w:rsid w:val="001329EE"/>
    <w:rsid w:val="00133B53"/>
    <w:rsid w:val="00137621"/>
    <w:rsid w:val="00140940"/>
    <w:rsid w:val="00142D62"/>
    <w:rsid w:val="00143A84"/>
    <w:rsid w:val="00156545"/>
    <w:rsid w:val="0015770F"/>
    <w:rsid w:val="00160122"/>
    <w:rsid w:val="00160265"/>
    <w:rsid w:val="001631D2"/>
    <w:rsid w:val="00164BF5"/>
    <w:rsid w:val="00164CBD"/>
    <w:rsid w:val="00171AB0"/>
    <w:rsid w:val="001737B5"/>
    <w:rsid w:val="0017585B"/>
    <w:rsid w:val="00175C76"/>
    <w:rsid w:val="00181E20"/>
    <w:rsid w:val="001827C6"/>
    <w:rsid w:val="00186720"/>
    <w:rsid w:val="00190838"/>
    <w:rsid w:val="00190962"/>
    <w:rsid w:val="00192E17"/>
    <w:rsid w:val="00194D7B"/>
    <w:rsid w:val="00195DD3"/>
    <w:rsid w:val="00196C57"/>
    <w:rsid w:val="001A2A42"/>
    <w:rsid w:val="001A3A7F"/>
    <w:rsid w:val="001A4CB3"/>
    <w:rsid w:val="001A59B1"/>
    <w:rsid w:val="001A7820"/>
    <w:rsid w:val="001B5C66"/>
    <w:rsid w:val="001B72C4"/>
    <w:rsid w:val="001C04A9"/>
    <w:rsid w:val="001C1840"/>
    <w:rsid w:val="001C51C8"/>
    <w:rsid w:val="001D317D"/>
    <w:rsid w:val="001D477F"/>
    <w:rsid w:val="001D7C44"/>
    <w:rsid w:val="001E65AB"/>
    <w:rsid w:val="001E73E2"/>
    <w:rsid w:val="001F1112"/>
    <w:rsid w:val="001F4DD0"/>
    <w:rsid w:val="001F5381"/>
    <w:rsid w:val="001F6DED"/>
    <w:rsid w:val="00204121"/>
    <w:rsid w:val="002048E8"/>
    <w:rsid w:val="002055A4"/>
    <w:rsid w:val="002078F3"/>
    <w:rsid w:val="00211AA3"/>
    <w:rsid w:val="00213C6A"/>
    <w:rsid w:val="0021439B"/>
    <w:rsid w:val="00220371"/>
    <w:rsid w:val="00220CA2"/>
    <w:rsid w:val="00220DCB"/>
    <w:rsid w:val="00223B08"/>
    <w:rsid w:val="002245F7"/>
    <w:rsid w:val="002247DE"/>
    <w:rsid w:val="00224BBD"/>
    <w:rsid w:val="0022568E"/>
    <w:rsid w:val="00225E60"/>
    <w:rsid w:val="00226270"/>
    <w:rsid w:val="0023180E"/>
    <w:rsid w:val="00232746"/>
    <w:rsid w:val="00232ECE"/>
    <w:rsid w:val="00234D85"/>
    <w:rsid w:val="0023744B"/>
    <w:rsid w:val="00240839"/>
    <w:rsid w:val="002412BD"/>
    <w:rsid w:val="00241D47"/>
    <w:rsid w:val="00242C82"/>
    <w:rsid w:val="00243817"/>
    <w:rsid w:val="00243CE4"/>
    <w:rsid w:val="00244EA5"/>
    <w:rsid w:val="00245222"/>
    <w:rsid w:val="00261312"/>
    <w:rsid w:val="00273195"/>
    <w:rsid w:val="002801C7"/>
    <w:rsid w:val="00284819"/>
    <w:rsid w:val="002849B8"/>
    <w:rsid w:val="00285176"/>
    <w:rsid w:val="00285968"/>
    <w:rsid w:val="00290335"/>
    <w:rsid w:val="00294A38"/>
    <w:rsid w:val="00295FCD"/>
    <w:rsid w:val="002969E7"/>
    <w:rsid w:val="00297327"/>
    <w:rsid w:val="002A0C8F"/>
    <w:rsid w:val="002A119E"/>
    <w:rsid w:val="002A1421"/>
    <w:rsid w:val="002A3101"/>
    <w:rsid w:val="002A32E9"/>
    <w:rsid w:val="002A336A"/>
    <w:rsid w:val="002A5B80"/>
    <w:rsid w:val="002A7D8D"/>
    <w:rsid w:val="002B1353"/>
    <w:rsid w:val="002B3718"/>
    <w:rsid w:val="002B5704"/>
    <w:rsid w:val="002D0E64"/>
    <w:rsid w:val="002D4353"/>
    <w:rsid w:val="002D4702"/>
    <w:rsid w:val="002D585C"/>
    <w:rsid w:val="002E1F48"/>
    <w:rsid w:val="002E423B"/>
    <w:rsid w:val="002F0EA6"/>
    <w:rsid w:val="002F2F14"/>
    <w:rsid w:val="002F3D66"/>
    <w:rsid w:val="002F55A7"/>
    <w:rsid w:val="002F6290"/>
    <w:rsid w:val="00303DC4"/>
    <w:rsid w:val="00305D92"/>
    <w:rsid w:val="00306C20"/>
    <w:rsid w:val="00310DF2"/>
    <w:rsid w:val="00311A83"/>
    <w:rsid w:val="00313EDE"/>
    <w:rsid w:val="00315204"/>
    <w:rsid w:val="00320FF0"/>
    <w:rsid w:val="0032360A"/>
    <w:rsid w:val="00323AAB"/>
    <w:rsid w:val="0032501F"/>
    <w:rsid w:val="00334241"/>
    <w:rsid w:val="00335358"/>
    <w:rsid w:val="00342E59"/>
    <w:rsid w:val="00345E3C"/>
    <w:rsid w:val="00346D0B"/>
    <w:rsid w:val="00355636"/>
    <w:rsid w:val="0035582F"/>
    <w:rsid w:val="00356B0A"/>
    <w:rsid w:val="003650F4"/>
    <w:rsid w:val="00365183"/>
    <w:rsid w:val="0036642D"/>
    <w:rsid w:val="003675BE"/>
    <w:rsid w:val="00373EFA"/>
    <w:rsid w:val="0037490C"/>
    <w:rsid w:val="00376A02"/>
    <w:rsid w:val="00380363"/>
    <w:rsid w:val="003816FA"/>
    <w:rsid w:val="003819D0"/>
    <w:rsid w:val="00384A0A"/>
    <w:rsid w:val="00387669"/>
    <w:rsid w:val="00391B64"/>
    <w:rsid w:val="00394D26"/>
    <w:rsid w:val="00395539"/>
    <w:rsid w:val="003A105D"/>
    <w:rsid w:val="003A5316"/>
    <w:rsid w:val="003B47EF"/>
    <w:rsid w:val="003B536F"/>
    <w:rsid w:val="003B7215"/>
    <w:rsid w:val="003C1A56"/>
    <w:rsid w:val="003C3090"/>
    <w:rsid w:val="003C4556"/>
    <w:rsid w:val="003D09E1"/>
    <w:rsid w:val="003D331D"/>
    <w:rsid w:val="003D5E20"/>
    <w:rsid w:val="003E1F95"/>
    <w:rsid w:val="003E5D46"/>
    <w:rsid w:val="003F00E9"/>
    <w:rsid w:val="003F14C5"/>
    <w:rsid w:val="003F75F3"/>
    <w:rsid w:val="00400700"/>
    <w:rsid w:val="0040448F"/>
    <w:rsid w:val="0040600F"/>
    <w:rsid w:val="0040677A"/>
    <w:rsid w:val="00406E6D"/>
    <w:rsid w:val="00412C0C"/>
    <w:rsid w:val="0041466F"/>
    <w:rsid w:val="004158AE"/>
    <w:rsid w:val="00417E82"/>
    <w:rsid w:val="00420484"/>
    <w:rsid w:val="004249B5"/>
    <w:rsid w:val="00427084"/>
    <w:rsid w:val="00430D87"/>
    <w:rsid w:val="004317E1"/>
    <w:rsid w:val="0043310B"/>
    <w:rsid w:val="00434224"/>
    <w:rsid w:val="00436370"/>
    <w:rsid w:val="00436456"/>
    <w:rsid w:val="00436720"/>
    <w:rsid w:val="004372D1"/>
    <w:rsid w:val="00437911"/>
    <w:rsid w:val="00441193"/>
    <w:rsid w:val="0044561A"/>
    <w:rsid w:val="004468D8"/>
    <w:rsid w:val="00453D7D"/>
    <w:rsid w:val="004607E1"/>
    <w:rsid w:val="00463E2E"/>
    <w:rsid w:val="00464345"/>
    <w:rsid w:val="00465C22"/>
    <w:rsid w:val="00476361"/>
    <w:rsid w:val="00481C4D"/>
    <w:rsid w:val="00482DF3"/>
    <w:rsid w:val="00491A8E"/>
    <w:rsid w:val="004A0612"/>
    <w:rsid w:val="004A0BFC"/>
    <w:rsid w:val="004A3F73"/>
    <w:rsid w:val="004B1C6D"/>
    <w:rsid w:val="004B240F"/>
    <w:rsid w:val="004B25A1"/>
    <w:rsid w:val="004B59B7"/>
    <w:rsid w:val="004B66B5"/>
    <w:rsid w:val="004B7E5C"/>
    <w:rsid w:val="004C14EA"/>
    <w:rsid w:val="004C1652"/>
    <w:rsid w:val="004C4C8F"/>
    <w:rsid w:val="004D194B"/>
    <w:rsid w:val="004D1A53"/>
    <w:rsid w:val="004D3632"/>
    <w:rsid w:val="004D67D4"/>
    <w:rsid w:val="004D6CCA"/>
    <w:rsid w:val="004E2783"/>
    <w:rsid w:val="004F464A"/>
    <w:rsid w:val="004F56E3"/>
    <w:rsid w:val="00500DF5"/>
    <w:rsid w:val="00510E66"/>
    <w:rsid w:val="00511604"/>
    <w:rsid w:val="00515338"/>
    <w:rsid w:val="00515A2E"/>
    <w:rsid w:val="00520A56"/>
    <w:rsid w:val="005217C6"/>
    <w:rsid w:val="00525585"/>
    <w:rsid w:val="00525BFD"/>
    <w:rsid w:val="00526325"/>
    <w:rsid w:val="0053251B"/>
    <w:rsid w:val="00532EA3"/>
    <w:rsid w:val="005343AD"/>
    <w:rsid w:val="0054195F"/>
    <w:rsid w:val="0054244B"/>
    <w:rsid w:val="00542B3F"/>
    <w:rsid w:val="005453DE"/>
    <w:rsid w:val="00546825"/>
    <w:rsid w:val="0055361C"/>
    <w:rsid w:val="00554291"/>
    <w:rsid w:val="005602A1"/>
    <w:rsid w:val="005629E0"/>
    <w:rsid w:val="0057358F"/>
    <w:rsid w:val="0057526F"/>
    <w:rsid w:val="005766F7"/>
    <w:rsid w:val="00576B8C"/>
    <w:rsid w:val="00584063"/>
    <w:rsid w:val="005841C1"/>
    <w:rsid w:val="00591DCD"/>
    <w:rsid w:val="00592CCB"/>
    <w:rsid w:val="0059583F"/>
    <w:rsid w:val="00595DDC"/>
    <w:rsid w:val="005A4309"/>
    <w:rsid w:val="005A4B0F"/>
    <w:rsid w:val="005A6693"/>
    <w:rsid w:val="005A6DC3"/>
    <w:rsid w:val="005A72D5"/>
    <w:rsid w:val="005A7B0E"/>
    <w:rsid w:val="005B2F09"/>
    <w:rsid w:val="005B4A25"/>
    <w:rsid w:val="005B57EC"/>
    <w:rsid w:val="005C0A11"/>
    <w:rsid w:val="005C147E"/>
    <w:rsid w:val="005C4777"/>
    <w:rsid w:val="005C5B27"/>
    <w:rsid w:val="005C70C3"/>
    <w:rsid w:val="005E061D"/>
    <w:rsid w:val="005E144A"/>
    <w:rsid w:val="005E3EFC"/>
    <w:rsid w:val="005E7771"/>
    <w:rsid w:val="005E7B31"/>
    <w:rsid w:val="005E7DA4"/>
    <w:rsid w:val="005F08DB"/>
    <w:rsid w:val="005F3DA9"/>
    <w:rsid w:val="005F608F"/>
    <w:rsid w:val="0060166A"/>
    <w:rsid w:val="00605FC2"/>
    <w:rsid w:val="00610DC9"/>
    <w:rsid w:val="00611916"/>
    <w:rsid w:val="00611D76"/>
    <w:rsid w:val="00615743"/>
    <w:rsid w:val="006165C3"/>
    <w:rsid w:val="006165D3"/>
    <w:rsid w:val="006168EF"/>
    <w:rsid w:val="00616FC3"/>
    <w:rsid w:val="00622558"/>
    <w:rsid w:val="006230AC"/>
    <w:rsid w:val="00625217"/>
    <w:rsid w:val="00625FC1"/>
    <w:rsid w:val="00626FCC"/>
    <w:rsid w:val="00632CF4"/>
    <w:rsid w:val="00636C6E"/>
    <w:rsid w:val="00636E16"/>
    <w:rsid w:val="0065098A"/>
    <w:rsid w:val="00655893"/>
    <w:rsid w:val="0065610C"/>
    <w:rsid w:val="00660931"/>
    <w:rsid w:val="006611CC"/>
    <w:rsid w:val="00662E70"/>
    <w:rsid w:val="006652DF"/>
    <w:rsid w:val="006710C9"/>
    <w:rsid w:val="0067250B"/>
    <w:rsid w:val="00672B10"/>
    <w:rsid w:val="00673152"/>
    <w:rsid w:val="00675329"/>
    <w:rsid w:val="006754A5"/>
    <w:rsid w:val="0067552A"/>
    <w:rsid w:val="006775C1"/>
    <w:rsid w:val="006815AE"/>
    <w:rsid w:val="0068780E"/>
    <w:rsid w:val="006905E3"/>
    <w:rsid w:val="0069559F"/>
    <w:rsid w:val="00696E1F"/>
    <w:rsid w:val="006B4AD8"/>
    <w:rsid w:val="006C25E3"/>
    <w:rsid w:val="006C44D9"/>
    <w:rsid w:val="006C7402"/>
    <w:rsid w:val="006C7B62"/>
    <w:rsid w:val="006D56B8"/>
    <w:rsid w:val="006E7709"/>
    <w:rsid w:val="006F1BAE"/>
    <w:rsid w:val="006F419C"/>
    <w:rsid w:val="00704F99"/>
    <w:rsid w:val="00712452"/>
    <w:rsid w:val="00713C53"/>
    <w:rsid w:val="00714844"/>
    <w:rsid w:val="00714C66"/>
    <w:rsid w:val="0071715E"/>
    <w:rsid w:val="007210C6"/>
    <w:rsid w:val="00721ABB"/>
    <w:rsid w:val="00721C6C"/>
    <w:rsid w:val="007235D1"/>
    <w:rsid w:val="00724529"/>
    <w:rsid w:val="00736673"/>
    <w:rsid w:val="00736FB9"/>
    <w:rsid w:val="00740A8B"/>
    <w:rsid w:val="007422DC"/>
    <w:rsid w:val="00743C5C"/>
    <w:rsid w:val="00744420"/>
    <w:rsid w:val="00746DA7"/>
    <w:rsid w:val="007511E6"/>
    <w:rsid w:val="007512DF"/>
    <w:rsid w:val="00754C9A"/>
    <w:rsid w:val="00761390"/>
    <w:rsid w:val="007654BE"/>
    <w:rsid w:val="0076647E"/>
    <w:rsid w:val="00766A86"/>
    <w:rsid w:val="007673B1"/>
    <w:rsid w:val="00771BD7"/>
    <w:rsid w:val="0077230B"/>
    <w:rsid w:val="007726D1"/>
    <w:rsid w:val="00774AF7"/>
    <w:rsid w:val="00780186"/>
    <w:rsid w:val="007821A6"/>
    <w:rsid w:val="00782911"/>
    <w:rsid w:val="00787198"/>
    <w:rsid w:val="00791786"/>
    <w:rsid w:val="007927BB"/>
    <w:rsid w:val="00793520"/>
    <w:rsid w:val="007A1261"/>
    <w:rsid w:val="007A3E0A"/>
    <w:rsid w:val="007A4371"/>
    <w:rsid w:val="007A74FB"/>
    <w:rsid w:val="007B0690"/>
    <w:rsid w:val="007B1889"/>
    <w:rsid w:val="007B1B56"/>
    <w:rsid w:val="007B2527"/>
    <w:rsid w:val="007B4520"/>
    <w:rsid w:val="007B6340"/>
    <w:rsid w:val="007B6837"/>
    <w:rsid w:val="007B6850"/>
    <w:rsid w:val="007C3FA6"/>
    <w:rsid w:val="007D26DA"/>
    <w:rsid w:val="007D428E"/>
    <w:rsid w:val="007D48F4"/>
    <w:rsid w:val="007D4D8F"/>
    <w:rsid w:val="007D6964"/>
    <w:rsid w:val="007E1510"/>
    <w:rsid w:val="007F2B92"/>
    <w:rsid w:val="007F456E"/>
    <w:rsid w:val="008005F2"/>
    <w:rsid w:val="00804422"/>
    <w:rsid w:val="008065B2"/>
    <w:rsid w:val="00807845"/>
    <w:rsid w:val="008107F1"/>
    <w:rsid w:val="00810B53"/>
    <w:rsid w:val="00811F07"/>
    <w:rsid w:val="008145B9"/>
    <w:rsid w:val="00816731"/>
    <w:rsid w:val="0082088A"/>
    <w:rsid w:val="00821244"/>
    <w:rsid w:val="008219AA"/>
    <w:rsid w:val="00821E7B"/>
    <w:rsid w:val="00824F80"/>
    <w:rsid w:val="0082761A"/>
    <w:rsid w:val="0083196C"/>
    <w:rsid w:val="008332A2"/>
    <w:rsid w:val="00833D3B"/>
    <w:rsid w:val="00835153"/>
    <w:rsid w:val="00837AD1"/>
    <w:rsid w:val="00837CF3"/>
    <w:rsid w:val="008404D3"/>
    <w:rsid w:val="00841070"/>
    <w:rsid w:val="00842280"/>
    <w:rsid w:val="00842B06"/>
    <w:rsid w:val="00847BD6"/>
    <w:rsid w:val="008514BA"/>
    <w:rsid w:val="00855BE5"/>
    <w:rsid w:val="00857D48"/>
    <w:rsid w:val="00863BF4"/>
    <w:rsid w:val="0086438B"/>
    <w:rsid w:val="00871821"/>
    <w:rsid w:val="0087589A"/>
    <w:rsid w:val="008832AB"/>
    <w:rsid w:val="00884C94"/>
    <w:rsid w:val="00886B00"/>
    <w:rsid w:val="00886E14"/>
    <w:rsid w:val="008878B0"/>
    <w:rsid w:val="00893845"/>
    <w:rsid w:val="00894883"/>
    <w:rsid w:val="00895217"/>
    <w:rsid w:val="00895659"/>
    <w:rsid w:val="00897641"/>
    <w:rsid w:val="008976EE"/>
    <w:rsid w:val="008A1298"/>
    <w:rsid w:val="008A2C8E"/>
    <w:rsid w:val="008A6096"/>
    <w:rsid w:val="008A67E9"/>
    <w:rsid w:val="008B0AA0"/>
    <w:rsid w:val="008B25A5"/>
    <w:rsid w:val="008B41E8"/>
    <w:rsid w:val="008C0FD1"/>
    <w:rsid w:val="008C64E7"/>
    <w:rsid w:val="008C7EF4"/>
    <w:rsid w:val="008D6957"/>
    <w:rsid w:val="008E0622"/>
    <w:rsid w:val="008E3361"/>
    <w:rsid w:val="008F0251"/>
    <w:rsid w:val="008F1751"/>
    <w:rsid w:val="008F3ECA"/>
    <w:rsid w:val="00902E34"/>
    <w:rsid w:val="0091175F"/>
    <w:rsid w:val="009128B7"/>
    <w:rsid w:val="00912E29"/>
    <w:rsid w:val="00915555"/>
    <w:rsid w:val="00917C4F"/>
    <w:rsid w:val="00920131"/>
    <w:rsid w:val="00920400"/>
    <w:rsid w:val="009211BA"/>
    <w:rsid w:val="009241CC"/>
    <w:rsid w:val="009243D8"/>
    <w:rsid w:val="00926BA8"/>
    <w:rsid w:val="00932255"/>
    <w:rsid w:val="009363EB"/>
    <w:rsid w:val="0093687E"/>
    <w:rsid w:val="00937D54"/>
    <w:rsid w:val="0095310B"/>
    <w:rsid w:val="00963409"/>
    <w:rsid w:val="00964DC1"/>
    <w:rsid w:val="00965C8D"/>
    <w:rsid w:val="0096668F"/>
    <w:rsid w:val="009666CD"/>
    <w:rsid w:val="00971D32"/>
    <w:rsid w:val="00974BA2"/>
    <w:rsid w:val="009764AE"/>
    <w:rsid w:val="00984404"/>
    <w:rsid w:val="00992359"/>
    <w:rsid w:val="00993500"/>
    <w:rsid w:val="009946F6"/>
    <w:rsid w:val="009B3C30"/>
    <w:rsid w:val="009C08B3"/>
    <w:rsid w:val="009C704C"/>
    <w:rsid w:val="009C7CD4"/>
    <w:rsid w:val="009D1C75"/>
    <w:rsid w:val="009D7849"/>
    <w:rsid w:val="009E2DDF"/>
    <w:rsid w:val="009E39ED"/>
    <w:rsid w:val="009E4D25"/>
    <w:rsid w:val="009E574D"/>
    <w:rsid w:val="009E5AB4"/>
    <w:rsid w:val="009E5B1C"/>
    <w:rsid w:val="009E657D"/>
    <w:rsid w:val="009E6805"/>
    <w:rsid w:val="009F0098"/>
    <w:rsid w:val="009F3209"/>
    <w:rsid w:val="00A005A4"/>
    <w:rsid w:val="00A06C8E"/>
    <w:rsid w:val="00A10D5D"/>
    <w:rsid w:val="00A1189B"/>
    <w:rsid w:val="00A13146"/>
    <w:rsid w:val="00A145D3"/>
    <w:rsid w:val="00A159FB"/>
    <w:rsid w:val="00A27A6E"/>
    <w:rsid w:val="00A311F2"/>
    <w:rsid w:val="00A31B82"/>
    <w:rsid w:val="00A32B4C"/>
    <w:rsid w:val="00A34025"/>
    <w:rsid w:val="00A35A0E"/>
    <w:rsid w:val="00A3606C"/>
    <w:rsid w:val="00A4178B"/>
    <w:rsid w:val="00A50CBE"/>
    <w:rsid w:val="00A52FEE"/>
    <w:rsid w:val="00A53E74"/>
    <w:rsid w:val="00A67026"/>
    <w:rsid w:val="00A750B2"/>
    <w:rsid w:val="00A81260"/>
    <w:rsid w:val="00A86F8A"/>
    <w:rsid w:val="00A90253"/>
    <w:rsid w:val="00A92047"/>
    <w:rsid w:val="00A946CB"/>
    <w:rsid w:val="00AA2A81"/>
    <w:rsid w:val="00AA503C"/>
    <w:rsid w:val="00AB36D9"/>
    <w:rsid w:val="00AB508B"/>
    <w:rsid w:val="00AB53D4"/>
    <w:rsid w:val="00AC26C3"/>
    <w:rsid w:val="00AC3596"/>
    <w:rsid w:val="00AC3802"/>
    <w:rsid w:val="00AC4823"/>
    <w:rsid w:val="00AC4AA7"/>
    <w:rsid w:val="00AC5AC7"/>
    <w:rsid w:val="00AC68B3"/>
    <w:rsid w:val="00AD07FE"/>
    <w:rsid w:val="00AD3FA2"/>
    <w:rsid w:val="00AD5456"/>
    <w:rsid w:val="00AD5695"/>
    <w:rsid w:val="00AD6DF9"/>
    <w:rsid w:val="00AE288C"/>
    <w:rsid w:val="00AE31A5"/>
    <w:rsid w:val="00AE52AA"/>
    <w:rsid w:val="00AF6E5A"/>
    <w:rsid w:val="00B0188F"/>
    <w:rsid w:val="00B01C32"/>
    <w:rsid w:val="00B02F27"/>
    <w:rsid w:val="00B038BD"/>
    <w:rsid w:val="00B05871"/>
    <w:rsid w:val="00B07ACF"/>
    <w:rsid w:val="00B11734"/>
    <w:rsid w:val="00B12289"/>
    <w:rsid w:val="00B13A0D"/>
    <w:rsid w:val="00B15C9A"/>
    <w:rsid w:val="00B17D64"/>
    <w:rsid w:val="00B30AC5"/>
    <w:rsid w:val="00B32F15"/>
    <w:rsid w:val="00B42A7A"/>
    <w:rsid w:val="00B44571"/>
    <w:rsid w:val="00B47914"/>
    <w:rsid w:val="00B50E9A"/>
    <w:rsid w:val="00B519CE"/>
    <w:rsid w:val="00B52B4C"/>
    <w:rsid w:val="00B52FB6"/>
    <w:rsid w:val="00B53663"/>
    <w:rsid w:val="00B5478E"/>
    <w:rsid w:val="00B54E4F"/>
    <w:rsid w:val="00B57790"/>
    <w:rsid w:val="00B614CB"/>
    <w:rsid w:val="00B6215B"/>
    <w:rsid w:val="00B62780"/>
    <w:rsid w:val="00B65D00"/>
    <w:rsid w:val="00B70150"/>
    <w:rsid w:val="00B80049"/>
    <w:rsid w:val="00B842F5"/>
    <w:rsid w:val="00B861EE"/>
    <w:rsid w:val="00B86F7F"/>
    <w:rsid w:val="00B911A4"/>
    <w:rsid w:val="00B94658"/>
    <w:rsid w:val="00B967A4"/>
    <w:rsid w:val="00BA1D0B"/>
    <w:rsid w:val="00BA640F"/>
    <w:rsid w:val="00BB787D"/>
    <w:rsid w:val="00BC4C5F"/>
    <w:rsid w:val="00BC7B28"/>
    <w:rsid w:val="00BD0CAE"/>
    <w:rsid w:val="00BD13DE"/>
    <w:rsid w:val="00BD2CF6"/>
    <w:rsid w:val="00BE2A77"/>
    <w:rsid w:val="00BE3BDE"/>
    <w:rsid w:val="00BE7723"/>
    <w:rsid w:val="00BF113E"/>
    <w:rsid w:val="00BF7BDE"/>
    <w:rsid w:val="00C04910"/>
    <w:rsid w:val="00C07138"/>
    <w:rsid w:val="00C10216"/>
    <w:rsid w:val="00C1565C"/>
    <w:rsid w:val="00C16117"/>
    <w:rsid w:val="00C20648"/>
    <w:rsid w:val="00C245EA"/>
    <w:rsid w:val="00C31DD2"/>
    <w:rsid w:val="00C31FD6"/>
    <w:rsid w:val="00C4139F"/>
    <w:rsid w:val="00C4143E"/>
    <w:rsid w:val="00C44B8A"/>
    <w:rsid w:val="00C45139"/>
    <w:rsid w:val="00C4609C"/>
    <w:rsid w:val="00C474CF"/>
    <w:rsid w:val="00C53E0E"/>
    <w:rsid w:val="00C57D0D"/>
    <w:rsid w:val="00C62F7F"/>
    <w:rsid w:val="00C67684"/>
    <w:rsid w:val="00C67DA1"/>
    <w:rsid w:val="00C75043"/>
    <w:rsid w:val="00C77016"/>
    <w:rsid w:val="00C806CF"/>
    <w:rsid w:val="00C81923"/>
    <w:rsid w:val="00C8235B"/>
    <w:rsid w:val="00C824D3"/>
    <w:rsid w:val="00C871FE"/>
    <w:rsid w:val="00C906EA"/>
    <w:rsid w:val="00C94AEE"/>
    <w:rsid w:val="00CA2B81"/>
    <w:rsid w:val="00CA5F67"/>
    <w:rsid w:val="00CA7F22"/>
    <w:rsid w:val="00CB10EF"/>
    <w:rsid w:val="00CB6626"/>
    <w:rsid w:val="00CC2FF4"/>
    <w:rsid w:val="00CC444D"/>
    <w:rsid w:val="00CD2187"/>
    <w:rsid w:val="00CD4F71"/>
    <w:rsid w:val="00CD5868"/>
    <w:rsid w:val="00CD6BF8"/>
    <w:rsid w:val="00CE2470"/>
    <w:rsid w:val="00CE2896"/>
    <w:rsid w:val="00CE2B48"/>
    <w:rsid w:val="00CE3170"/>
    <w:rsid w:val="00CE3E14"/>
    <w:rsid w:val="00CE46BE"/>
    <w:rsid w:val="00CE4BEF"/>
    <w:rsid w:val="00CF3598"/>
    <w:rsid w:val="00D00F4E"/>
    <w:rsid w:val="00D02337"/>
    <w:rsid w:val="00D025AE"/>
    <w:rsid w:val="00D05570"/>
    <w:rsid w:val="00D10E76"/>
    <w:rsid w:val="00D11968"/>
    <w:rsid w:val="00D12396"/>
    <w:rsid w:val="00D1429E"/>
    <w:rsid w:val="00D1630E"/>
    <w:rsid w:val="00D16ECD"/>
    <w:rsid w:val="00D17395"/>
    <w:rsid w:val="00D17E35"/>
    <w:rsid w:val="00D20903"/>
    <w:rsid w:val="00D2438B"/>
    <w:rsid w:val="00D302B2"/>
    <w:rsid w:val="00D3621F"/>
    <w:rsid w:val="00D36B94"/>
    <w:rsid w:val="00D44969"/>
    <w:rsid w:val="00D5449D"/>
    <w:rsid w:val="00D64269"/>
    <w:rsid w:val="00D73168"/>
    <w:rsid w:val="00D73406"/>
    <w:rsid w:val="00D76EDB"/>
    <w:rsid w:val="00D847E6"/>
    <w:rsid w:val="00D85647"/>
    <w:rsid w:val="00D87733"/>
    <w:rsid w:val="00D9026F"/>
    <w:rsid w:val="00D90343"/>
    <w:rsid w:val="00D90BF0"/>
    <w:rsid w:val="00D93AE7"/>
    <w:rsid w:val="00D95414"/>
    <w:rsid w:val="00D97EBB"/>
    <w:rsid w:val="00DA35BD"/>
    <w:rsid w:val="00DA47D6"/>
    <w:rsid w:val="00DA6567"/>
    <w:rsid w:val="00DB079A"/>
    <w:rsid w:val="00DB487E"/>
    <w:rsid w:val="00DB5556"/>
    <w:rsid w:val="00DB592A"/>
    <w:rsid w:val="00DC1A99"/>
    <w:rsid w:val="00DC37AF"/>
    <w:rsid w:val="00DC4FD6"/>
    <w:rsid w:val="00DC70ED"/>
    <w:rsid w:val="00DD0408"/>
    <w:rsid w:val="00DD1B9F"/>
    <w:rsid w:val="00DD4692"/>
    <w:rsid w:val="00DD474A"/>
    <w:rsid w:val="00DD5D14"/>
    <w:rsid w:val="00DD687A"/>
    <w:rsid w:val="00DD7796"/>
    <w:rsid w:val="00DE53A5"/>
    <w:rsid w:val="00DE553D"/>
    <w:rsid w:val="00DE62AC"/>
    <w:rsid w:val="00DE7DDE"/>
    <w:rsid w:val="00DF1ACB"/>
    <w:rsid w:val="00DF2055"/>
    <w:rsid w:val="00E00A47"/>
    <w:rsid w:val="00E017CD"/>
    <w:rsid w:val="00E04207"/>
    <w:rsid w:val="00E06BA7"/>
    <w:rsid w:val="00E107FC"/>
    <w:rsid w:val="00E10B7A"/>
    <w:rsid w:val="00E111C7"/>
    <w:rsid w:val="00E11DA1"/>
    <w:rsid w:val="00E23F94"/>
    <w:rsid w:val="00E31CB3"/>
    <w:rsid w:val="00E35870"/>
    <w:rsid w:val="00E40C64"/>
    <w:rsid w:val="00E43470"/>
    <w:rsid w:val="00E43DBA"/>
    <w:rsid w:val="00E44B6E"/>
    <w:rsid w:val="00E47020"/>
    <w:rsid w:val="00E47AB7"/>
    <w:rsid w:val="00E500B4"/>
    <w:rsid w:val="00E50A59"/>
    <w:rsid w:val="00E54CBE"/>
    <w:rsid w:val="00E56FA0"/>
    <w:rsid w:val="00E57A1A"/>
    <w:rsid w:val="00E63DC4"/>
    <w:rsid w:val="00E642F5"/>
    <w:rsid w:val="00E67E7E"/>
    <w:rsid w:val="00E70A0B"/>
    <w:rsid w:val="00E73696"/>
    <w:rsid w:val="00E774F8"/>
    <w:rsid w:val="00E82E34"/>
    <w:rsid w:val="00E84850"/>
    <w:rsid w:val="00E85BFF"/>
    <w:rsid w:val="00E90A88"/>
    <w:rsid w:val="00E90BD5"/>
    <w:rsid w:val="00E934F5"/>
    <w:rsid w:val="00E9545D"/>
    <w:rsid w:val="00EA0A4E"/>
    <w:rsid w:val="00EA0AE6"/>
    <w:rsid w:val="00EA1D26"/>
    <w:rsid w:val="00EA2046"/>
    <w:rsid w:val="00EA322A"/>
    <w:rsid w:val="00EA656E"/>
    <w:rsid w:val="00EB1585"/>
    <w:rsid w:val="00EB1F1D"/>
    <w:rsid w:val="00EB2063"/>
    <w:rsid w:val="00EB222E"/>
    <w:rsid w:val="00EB2C33"/>
    <w:rsid w:val="00EB4D0B"/>
    <w:rsid w:val="00EB72EE"/>
    <w:rsid w:val="00EC0DC2"/>
    <w:rsid w:val="00EC19AF"/>
    <w:rsid w:val="00EC3F11"/>
    <w:rsid w:val="00EC4E48"/>
    <w:rsid w:val="00EC6066"/>
    <w:rsid w:val="00EC6B5E"/>
    <w:rsid w:val="00ED561D"/>
    <w:rsid w:val="00ED696C"/>
    <w:rsid w:val="00EE295F"/>
    <w:rsid w:val="00EE2B37"/>
    <w:rsid w:val="00EE3852"/>
    <w:rsid w:val="00EE519D"/>
    <w:rsid w:val="00EE5D13"/>
    <w:rsid w:val="00EF01ED"/>
    <w:rsid w:val="00EF185B"/>
    <w:rsid w:val="00EF235F"/>
    <w:rsid w:val="00EF252F"/>
    <w:rsid w:val="00EF3292"/>
    <w:rsid w:val="00F00616"/>
    <w:rsid w:val="00F019E0"/>
    <w:rsid w:val="00F04798"/>
    <w:rsid w:val="00F074F7"/>
    <w:rsid w:val="00F17286"/>
    <w:rsid w:val="00F2490D"/>
    <w:rsid w:val="00F31059"/>
    <w:rsid w:val="00F32FE2"/>
    <w:rsid w:val="00F34BCB"/>
    <w:rsid w:val="00F37754"/>
    <w:rsid w:val="00F41B82"/>
    <w:rsid w:val="00F41DD3"/>
    <w:rsid w:val="00F42D92"/>
    <w:rsid w:val="00F453D7"/>
    <w:rsid w:val="00F45C72"/>
    <w:rsid w:val="00F469B1"/>
    <w:rsid w:val="00F50F19"/>
    <w:rsid w:val="00F5142D"/>
    <w:rsid w:val="00F539DA"/>
    <w:rsid w:val="00F54432"/>
    <w:rsid w:val="00F5555D"/>
    <w:rsid w:val="00F570E1"/>
    <w:rsid w:val="00F578C7"/>
    <w:rsid w:val="00F61343"/>
    <w:rsid w:val="00F62919"/>
    <w:rsid w:val="00F6485A"/>
    <w:rsid w:val="00F653C5"/>
    <w:rsid w:val="00F65862"/>
    <w:rsid w:val="00F66FF7"/>
    <w:rsid w:val="00F73B97"/>
    <w:rsid w:val="00F7596E"/>
    <w:rsid w:val="00F75A2B"/>
    <w:rsid w:val="00F802D5"/>
    <w:rsid w:val="00F81784"/>
    <w:rsid w:val="00F82AC9"/>
    <w:rsid w:val="00F83BC1"/>
    <w:rsid w:val="00F908E9"/>
    <w:rsid w:val="00FA400D"/>
    <w:rsid w:val="00FA737F"/>
    <w:rsid w:val="00FA741F"/>
    <w:rsid w:val="00FB44AF"/>
    <w:rsid w:val="00FB7AF5"/>
    <w:rsid w:val="00FC0CFE"/>
    <w:rsid w:val="00FC17C6"/>
    <w:rsid w:val="00FC2677"/>
    <w:rsid w:val="00FC2985"/>
    <w:rsid w:val="00FC3352"/>
    <w:rsid w:val="00FC35DC"/>
    <w:rsid w:val="00FC446A"/>
    <w:rsid w:val="00FC4EE9"/>
    <w:rsid w:val="00FD2A9B"/>
    <w:rsid w:val="00FE0345"/>
    <w:rsid w:val="00FE17AE"/>
    <w:rsid w:val="00FE6DCD"/>
    <w:rsid w:val="00FF08E5"/>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25267"/>
  <w15:docId w15:val="{4B38D5FD-D0C9-4350-9E29-4E2501C9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qFormat/>
    <w:pPr>
      <w:keepNext/>
      <w:tabs>
        <w:tab w:val="left" w:pos="-720"/>
        <w:tab w:val="left" w:pos="0"/>
      </w:tabs>
      <w:suppressAutoHyphens/>
      <w:ind w:left="720" w:hanging="720"/>
      <w:jc w:val="both"/>
      <w:outlineLvl w:val="2"/>
    </w:pPr>
    <w:rPr>
      <w:rFonts w:ascii="Courier" w:hAnsi="Courier"/>
      <w:b/>
      <w:spacing w:val="-3"/>
      <w:sz w:val="28"/>
      <w:u w:val="single"/>
    </w:rPr>
  </w:style>
  <w:style w:type="paragraph" w:styleId="Heading4">
    <w:name w:val="heading 4"/>
    <w:basedOn w:val="Normal"/>
    <w:next w:val="Normal"/>
    <w:qFormat/>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i/>
    </w:rPr>
  </w:style>
  <w:style w:type="paragraph" w:styleId="EndnoteText">
    <w:name w:val="endnote text"/>
    <w:basedOn w:val="Normal"/>
    <w:link w:val="EndnoteTextChar"/>
    <w:semiHidden/>
    <w:rPr>
      <w:rFonts w:ascii="Roman" w:hAnsi="Roman"/>
    </w:rPr>
  </w:style>
  <w:style w:type="paragraph" w:styleId="BodyTextIndent">
    <w:name w:val="Body Text Indent"/>
    <w:basedOn w:val="Normal"/>
    <w:pPr>
      <w:tabs>
        <w:tab w:val="left" w:pos="-720"/>
        <w:tab w:val="left" w:pos="0"/>
      </w:tabs>
      <w:suppressAutoHyphens/>
      <w:ind w:left="720" w:hanging="720"/>
      <w:jc w:val="both"/>
    </w:pPr>
    <w:rPr>
      <w:rFonts w:ascii="Courier" w:hAnsi="Courier"/>
      <w:spacing w:val="-3"/>
    </w:rPr>
  </w:style>
  <w:style w:type="paragraph" w:styleId="Title">
    <w:name w:val="Title"/>
    <w:basedOn w:val="Normal"/>
    <w:qFormat/>
    <w:pPr>
      <w:jc w:val="center"/>
    </w:pPr>
    <w:rPr>
      <w:rFonts w:ascii="Times New Roman" w:hAnsi="Times New Roman"/>
    </w:rPr>
  </w:style>
  <w:style w:type="paragraph" w:styleId="BodyText2">
    <w:name w:val="Body Text 2"/>
    <w:basedOn w:val="Normal"/>
  </w:style>
  <w:style w:type="paragraph" w:customStyle="1" w:styleId="SummaryHeading1">
    <w:name w:val="Summary Heading 1"/>
    <w:basedOn w:val="Normal"/>
    <w:rsid w:val="008F3ECA"/>
    <w:pPr>
      <w:spacing w:after="160"/>
    </w:pPr>
    <w:rPr>
      <w:b/>
      <w:sz w:val="28"/>
      <w:szCs w:val="28"/>
    </w:rPr>
  </w:style>
  <w:style w:type="paragraph" w:styleId="NormalWeb">
    <w:name w:val="Normal (Web)"/>
    <w:basedOn w:val="Normal"/>
    <w:rsid w:val="00BE3BDE"/>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D00F4E"/>
    <w:rPr>
      <w:rFonts w:ascii="Calibri" w:eastAsia="Calibri" w:hAnsi="Calibri"/>
      <w:sz w:val="22"/>
      <w:szCs w:val="22"/>
    </w:rPr>
  </w:style>
  <w:style w:type="character" w:customStyle="1" w:styleId="EndnoteTextChar">
    <w:name w:val="Endnote Text Char"/>
    <w:link w:val="EndnoteText"/>
    <w:semiHidden/>
    <w:rsid w:val="00E23F94"/>
    <w:rPr>
      <w:rFonts w:ascii="Roman" w:hAnsi="Roman"/>
      <w:sz w:val="24"/>
    </w:rPr>
  </w:style>
  <w:style w:type="paragraph" w:styleId="ListParagraph">
    <w:name w:val="List Paragraph"/>
    <w:basedOn w:val="Normal"/>
    <w:uiPriority w:val="34"/>
    <w:qFormat/>
    <w:rsid w:val="00E23F94"/>
    <w:pPr>
      <w:ind w:left="720"/>
    </w:pPr>
    <w:rPr>
      <w:rFonts w:ascii="TmsRmn 12pt" w:hAnsi="TmsRmn 12pt"/>
    </w:rPr>
  </w:style>
  <w:style w:type="paragraph" w:styleId="BalloonText">
    <w:name w:val="Balloon Text"/>
    <w:basedOn w:val="Normal"/>
    <w:link w:val="BalloonTextChar"/>
    <w:uiPriority w:val="99"/>
    <w:semiHidden/>
    <w:unhideWhenUsed/>
    <w:rsid w:val="0082088A"/>
    <w:rPr>
      <w:rFonts w:ascii="Tahoma" w:hAnsi="Tahoma" w:cs="Tahoma"/>
      <w:sz w:val="16"/>
      <w:szCs w:val="16"/>
    </w:rPr>
  </w:style>
  <w:style w:type="character" w:customStyle="1" w:styleId="BalloonTextChar">
    <w:name w:val="Balloon Text Char"/>
    <w:basedOn w:val="DefaultParagraphFont"/>
    <w:link w:val="BalloonText"/>
    <w:uiPriority w:val="99"/>
    <w:semiHidden/>
    <w:rsid w:val="0082088A"/>
    <w:rPr>
      <w:rFonts w:ascii="Tahoma" w:hAnsi="Tahoma" w:cs="Tahoma"/>
      <w:sz w:val="16"/>
      <w:szCs w:val="16"/>
    </w:rPr>
  </w:style>
  <w:style w:type="character" w:styleId="Strong">
    <w:name w:val="Strong"/>
    <w:basedOn w:val="DefaultParagraphFont"/>
    <w:qFormat/>
    <w:rsid w:val="009666CD"/>
    <w:rPr>
      <w:b/>
    </w:rPr>
  </w:style>
  <w:style w:type="character" w:customStyle="1" w:styleId="HeaderChar">
    <w:name w:val="Header Char"/>
    <w:basedOn w:val="DefaultParagraphFont"/>
    <w:link w:val="Header"/>
    <w:uiPriority w:val="99"/>
    <w:rsid w:val="003E1F95"/>
    <w:rPr>
      <w:rFonts w:ascii="Arial" w:hAnsi="Arial"/>
      <w:sz w:val="24"/>
    </w:rPr>
  </w:style>
  <w:style w:type="character" w:customStyle="1" w:styleId="Heading2Char">
    <w:name w:val="Heading 2 Char"/>
    <w:link w:val="Heading2"/>
    <w:uiPriority w:val="9"/>
    <w:rsid w:val="00F75A2B"/>
    <w:rPr>
      <w:rFonts w:ascii="Arial" w:hAnsi="Arial"/>
      <w:b/>
      <w:sz w:val="24"/>
    </w:rPr>
  </w:style>
  <w:style w:type="character" w:customStyle="1" w:styleId="NoSpacingChar">
    <w:name w:val="No Spacing Char"/>
    <w:link w:val="NoSpacing"/>
    <w:uiPriority w:val="1"/>
    <w:rsid w:val="002801C7"/>
    <w:rPr>
      <w:rFonts w:ascii="Calibri" w:eastAsia="Calibri" w:hAnsi="Calibri"/>
      <w:sz w:val="22"/>
      <w:szCs w:val="22"/>
    </w:rPr>
  </w:style>
  <w:style w:type="table" w:styleId="TableGrid">
    <w:name w:val="Table Grid"/>
    <w:basedOn w:val="TableNormal"/>
    <w:uiPriority w:val="59"/>
    <w:rsid w:val="001C51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821A6"/>
    <w:rPr>
      <w:color w:val="0563C1"/>
      <w:u w:val="single"/>
    </w:rPr>
  </w:style>
  <w:style w:type="paragraph" w:styleId="Revision">
    <w:name w:val="Revision"/>
    <w:hidden/>
    <w:uiPriority w:val="99"/>
    <w:semiHidden/>
    <w:rsid w:val="00C7504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3611">
      <w:bodyDiv w:val="1"/>
      <w:marLeft w:val="0"/>
      <w:marRight w:val="0"/>
      <w:marTop w:val="0"/>
      <w:marBottom w:val="0"/>
      <w:divBdr>
        <w:top w:val="none" w:sz="0" w:space="0" w:color="auto"/>
        <w:left w:val="none" w:sz="0" w:space="0" w:color="auto"/>
        <w:bottom w:val="none" w:sz="0" w:space="0" w:color="auto"/>
        <w:right w:val="none" w:sz="0" w:space="0" w:color="auto"/>
      </w:divBdr>
    </w:div>
    <w:div w:id="108595169">
      <w:bodyDiv w:val="1"/>
      <w:marLeft w:val="0"/>
      <w:marRight w:val="0"/>
      <w:marTop w:val="0"/>
      <w:marBottom w:val="0"/>
      <w:divBdr>
        <w:top w:val="none" w:sz="0" w:space="0" w:color="auto"/>
        <w:left w:val="none" w:sz="0" w:space="0" w:color="auto"/>
        <w:bottom w:val="none" w:sz="0" w:space="0" w:color="auto"/>
        <w:right w:val="none" w:sz="0" w:space="0" w:color="auto"/>
      </w:divBdr>
    </w:div>
    <w:div w:id="468592698">
      <w:bodyDiv w:val="1"/>
      <w:marLeft w:val="0"/>
      <w:marRight w:val="0"/>
      <w:marTop w:val="0"/>
      <w:marBottom w:val="0"/>
      <w:divBdr>
        <w:top w:val="none" w:sz="0" w:space="0" w:color="auto"/>
        <w:left w:val="none" w:sz="0" w:space="0" w:color="auto"/>
        <w:bottom w:val="none" w:sz="0" w:space="0" w:color="auto"/>
        <w:right w:val="none" w:sz="0" w:space="0" w:color="auto"/>
      </w:divBdr>
      <w:divsChild>
        <w:div w:id="222719438">
          <w:marLeft w:val="0"/>
          <w:marRight w:val="0"/>
          <w:marTop w:val="0"/>
          <w:marBottom w:val="0"/>
          <w:divBdr>
            <w:top w:val="none" w:sz="0" w:space="0" w:color="auto"/>
            <w:left w:val="none" w:sz="0" w:space="0" w:color="auto"/>
            <w:bottom w:val="none" w:sz="0" w:space="0" w:color="auto"/>
            <w:right w:val="none" w:sz="0" w:space="0" w:color="auto"/>
          </w:divBdr>
        </w:div>
        <w:div w:id="492529102">
          <w:marLeft w:val="0"/>
          <w:marRight w:val="0"/>
          <w:marTop w:val="0"/>
          <w:marBottom w:val="0"/>
          <w:divBdr>
            <w:top w:val="none" w:sz="0" w:space="0" w:color="auto"/>
            <w:left w:val="none" w:sz="0" w:space="0" w:color="auto"/>
            <w:bottom w:val="none" w:sz="0" w:space="0" w:color="auto"/>
            <w:right w:val="none" w:sz="0" w:space="0" w:color="auto"/>
          </w:divBdr>
        </w:div>
        <w:div w:id="604964954">
          <w:marLeft w:val="0"/>
          <w:marRight w:val="0"/>
          <w:marTop w:val="0"/>
          <w:marBottom w:val="0"/>
          <w:divBdr>
            <w:top w:val="none" w:sz="0" w:space="0" w:color="auto"/>
            <w:left w:val="none" w:sz="0" w:space="0" w:color="auto"/>
            <w:bottom w:val="none" w:sz="0" w:space="0" w:color="auto"/>
            <w:right w:val="none" w:sz="0" w:space="0" w:color="auto"/>
          </w:divBdr>
        </w:div>
        <w:div w:id="1404522007">
          <w:marLeft w:val="0"/>
          <w:marRight w:val="0"/>
          <w:marTop w:val="0"/>
          <w:marBottom w:val="0"/>
          <w:divBdr>
            <w:top w:val="none" w:sz="0" w:space="0" w:color="auto"/>
            <w:left w:val="none" w:sz="0" w:space="0" w:color="auto"/>
            <w:bottom w:val="none" w:sz="0" w:space="0" w:color="auto"/>
            <w:right w:val="none" w:sz="0" w:space="0" w:color="auto"/>
          </w:divBdr>
        </w:div>
        <w:div w:id="1653832769">
          <w:marLeft w:val="0"/>
          <w:marRight w:val="0"/>
          <w:marTop w:val="0"/>
          <w:marBottom w:val="0"/>
          <w:divBdr>
            <w:top w:val="none" w:sz="0" w:space="0" w:color="auto"/>
            <w:left w:val="none" w:sz="0" w:space="0" w:color="auto"/>
            <w:bottom w:val="none" w:sz="0" w:space="0" w:color="auto"/>
            <w:right w:val="none" w:sz="0" w:space="0" w:color="auto"/>
          </w:divBdr>
        </w:div>
        <w:div w:id="1673023244">
          <w:marLeft w:val="0"/>
          <w:marRight w:val="0"/>
          <w:marTop w:val="0"/>
          <w:marBottom w:val="0"/>
          <w:divBdr>
            <w:top w:val="none" w:sz="0" w:space="0" w:color="auto"/>
            <w:left w:val="none" w:sz="0" w:space="0" w:color="auto"/>
            <w:bottom w:val="none" w:sz="0" w:space="0" w:color="auto"/>
            <w:right w:val="none" w:sz="0" w:space="0" w:color="auto"/>
          </w:divBdr>
        </w:div>
        <w:div w:id="1869558311">
          <w:marLeft w:val="0"/>
          <w:marRight w:val="0"/>
          <w:marTop w:val="0"/>
          <w:marBottom w:val="0"/>
          <w:divBdr>
            <w:top w:val="none" w:sz="0" w:space="0" w:color="auto"/>
            <w:left w:val="none" w:sz="0" w:space="0" w:color="auto"/>
            <w:bottom w:val="none" w:sz="0" w:space="0" w:color="auto"/>
            <w:right w:val="none" w:sz="0" w:space="0" w:color="auto"/>
          </w:divBdr>
        </w:div>
        <w:div w:id="2010911794">
          <w:marLeft w:val="0"/>
          <w:marRight w:val="0"/>
          <w:marTop w:val="0"/>
          <w:marBottom w:val="0"/>
          <w:divBdr>
            <w:top w:val="none" w:sz="0" w:space="0" w:color="auto"/>
            <w:left w:val="none" w:sz="0" w:space="0" w:color="auto"/>
            <w:bottom w:val="none" w:sz="0" w:space="0" w:color="auto"/>
            <w:right w:val="none" w:sz="0" w:space="0" w:color="auto"/>
          </w:divBdr>
        </w:div>
      </w:divsChild>
    </w:div>
    <w:div w:id="565263087">
      <w:bodyDiv w:val="1"/>
      <w:marLeft w:val="0"/>
      <w:marRight w:val="0"/>
      <w:marTop w:val="0"/>
      <w:marBottom w:val="0"/>
      <w:divBdr>
        <w:top w:val="none" w:sz="0" w:space="0" w:color="auto"/>
        <w:left w:val="none" w:sz="0" w:space="0" w:color="auto"/>
        <w:bottom w:val="none" w:sz="0" w:space="0" w:color="auto"/>
        <w:right w:val="none" w:sz="0" w:space="0" w:color="auto"/>
      </w:divBdr>
    </w:div>
    <w:div w:id="566456121">
      <w:bodyDiv w:val="1"/>
      <w:marLeft w:val="0"/>
      <w:marRight w:val="0"/>
      <w:marTop w:val="0"/>
      <w:marBottom w:val="0"/>
      <w:divBdr>
        <w:top w:val="none" w:sz="0" w:space="0" w:color="auto"/>
        <w:left w:val="none" w:sz="0" w:space="0" w:color="auto"/>
        <w:bottom w:val="none" w:sz="0" w:space="0" w:color="auto"/>
        <w:right w:val="none" w:sz="0" w:space="0" w:color="auto"/>
      </w:divBdr>
    </w:div>
    <w:div w:id="641346249">
      <w:bodyDiv w:val="1"/>
      <w:marLeft w:val="0"/>
      <w:marRight w:val="0"/>
      <w:marTop w:val="0"/>
      <w:marBottom w:val="0"/>
      <w:divBdr>
        <w:top w:val="none" w:sz="0" w:space="0" w:color="auto"/>
        <w:left w:val="none" w:sz="0" w:space="0" w:color="auto"/>
        <w:bottom w:val="none" w:sz="0" w:space="0" w:color="auto"/>
        <w:right w:val="none" w:sz="0" w:space="0" w:color="auto"/>
      </w:divBdr>
    </w:div>
    <w:div w:id="901016769">
      <w:bodyDiv w:val="1"/>
      <w:marLeft w:val="0"/>
      <w:marRight w:val="0"/>
      <w:marTop w:val="0"/>
      <w:marBottom w:val="0"/>
      <w:divBdr>
        <w:top w:val="none" w:sz="0" w:space="0" w:color="auto"/>
        <w:left w:val="none" w:sz="0" w:space="0" w:color="auto"/>
        <w:bottom w:val="none" w:sz="0" w:space="0" w:color="auto"/>
        <w:right w:val="none" w:sz="0" w:space="0" w:color="auto"/>
      </w:divBdr>
    </w:div>
    <w:div w:id="1011178753">
      <w:bodyDiv w:val="1"/>
      <w:marLeft w:val="0"/>
      <w:marRight w:val="0"/>
      <w:marTop w:val="0"/>
      <w:marBottom w:val="0"/>
      <w:divBdr>
        <w:top w:val="none" w:sz="0" w:space="0" w:color="auto"/>
        <w:left w:val="none" w:sz="0" w:space="0" w:color="auto"/>
        <w:bottom w:val="none" w:sz="0" w:space="0" w:color="auto"/>
        <w:right w:val="none" w:sz="0" w:space="0" w:color="auto"/>
      </w:divBdr>
    </w:div>
    <w:div w:id="1024866969">
      <w:bodyDiv w:val="1"/>
      <w:marLeft w:val="0"/>
      <w:marRight w:val="0"/>
      <w:marTop w:val="0"/>
      <w:marBottom w:val="0"/>
      <w:divBdr>
        <w:top w:val="none" w:sz="0" w:space="0" w:color="auto"/>
        <w:left w:val="none" w:sz="0" w:space="0" w:color="auto"/>
        <w:bottom w:val="none" w:sz="0" w:space="0" w:color="auto"/>
        <w:right w:val="none" w:sz="0" w:space="0" w:color="auto"/>
      </w:divBdr>
    </w:div>
    <w:div w:id="1075392659">
      <w:bodyDiv w:val="1"/>
      <w:marLeft w:val="0"/>
      <w:marRight w:val="0"/>
      <w:marTop w:val="0"/>
      <w:marBottom w:val="0"/>
      <w:divBdr>
        <w:top w:val="none" w:sz="0" w:space="0" w:color="auto"/>
        <w:left w:val="none" w:sz="0" w:space="0" w:color="auto"/>
        <w:bottom w:val="none" w:sz="0" w:space="0" w:color="auto"/>
        <w:right w:val="none" w:sz="0" w:space="0" w:color="auto"/>
      </w:divBdr>
    </w:div>
    <w:div w:id="1139300847">
      <w:bodyDiv w:val="1"/>
      <w:marLeft w:val="0"/>
      <w:marRight w:val="0"/>
      <w:marTop w:val="0"/>
      <w:marBottom w:val="0"/>
      <w:divBdr>
        <w:top w:val="none" w:sz="0" w:space="0" w:color="auto"/>
        <w:left w:val="none" w:sz="0" w:space="0" w:color="auto"/>
        <w:bottom w:val="none" w:sz="0" w:space="0" w:color="auto"/>
        <w:right w:val="none" w:sz="0" w:space="0" w:color="auto"/>
      </w:divBdr>
    </w:div>
    <w:div w:id="1183741801">
      <w:bodyDiv w:val="1"/>
      <w:marLeft w:val="0"/>
      <w:marRight w:val="0"/>
      <w:marTop w:val="0"/>
      <w:marBottom w:val="0"/>
      <w:divBdr>
        <w:top w:val="none" w:sz="0" w:space="0" w:color="auto"/>
        <w:left w:val="none" w:sz="0" w:space="0" w:color="auto"/>
        <w:bottom w:val="none" w:sz="0" w:space="0" w:color="auto"/>
        <w:right w:val="none" w:sz="0" w:space="0" w:color="auto"/>
      </w:divBdr>
    </w:div>
    <w:div w:id="1293705073">
      <w:bodyDiv w:val="1"/>
      <w:marLeft w:val="0"/>
      <w:marRight w:val="0"/>
      <w:marTop w:val="0"/>
      <w:marBottom w:val="0"/>
      <w:divBdr>
        <w:top w:val="none" w:sz="0" w:space="0" w:color="auto"/>
        <w:left w:val="none" w:sz="0" w:space="0" w:color="auto"/>
        <w:bottom w:val="none" w:sz="0" w:space="0" w:color="auto"/>
        <w:right w:val="none" w:sz="0" w:space="0" w:color="auto"/>
      </w:divBdr>
    </w:div>
    <w:div w:id="1732344247">
      <w:bodyDiv w:val="1"/>
      <w:marLeft w:val="0"/>
      <w:marRight w:val="0"/>
      <w:marTop w:val="0"/>
      <w:marBottom w:val="0"/>
      <w:divBdr>
        <w:top w:val="none" w:sz="0" w:space="0" w:color="auto"/>
        <w:left w:val="none" w:sz="0" w:space="0" w:color="auto"/>
        <w:bottom w:val="none" w:sz="0" w:space="0" w:color="auto"/>
        <w:right w:val="none" w:sz="0" w:space="0" w:color="auto"/>
      </w:divBdr>
    </w:div>
    <w:div w:id="1747874522">
      <w:bodyDiv w:val="1"/>
      <w:marLeft w:val="0"/>
      <w:marRight w:val="0"/>
      <w:marTop w:val="0"/>
      <w:marBottom w:val="0"/>
      <w:divBdr>
        <w:top w:val="none" w:sz="0" w:space="0" w:color="auto"/>
        <w:left w:val="none" w:sz="0" w:space="0" w:color="auto"/>
        <w:bottom w:val="none" w:sz="0" w:space="0" w:color="auto"/>
        <w:right w:val="none" w:sz="0" w:space="0" w:color="auto"/>
      </w:divBdr>
    </w:div>
    <w:div w:id="1798983880">
      <w:bodyDiv w:val="1"/>
      <w:marLeft w:val="0"/>
      <w:marRight w:val="0"/>
      <w:marTop w:val="0"/>
      <w:marBottom w:val="0"/>
      <w:divBdr>
        <w:top w:val="none" w:sz="0" w:space="0" w:color="auto"/>
        <w:left w:val="none" w:sz="0" w:space="0" w:color="auto"/>
        <w:bottom w:val="none" w:sz="0" w:space="0" w:color="auto"/>
        <w:right w:val="none" w:sz="0" w:space="0" w:color="auto"/>
      </w:divBdr>
    </w:div>
    <w:div w:id="1802721645">
      <w:bodyDiv w:val="1"/>
      <w:marLeft w:val="0"/>
      <w:marRight w:val="0"/>
      <w:marTop w:val="0"/>
      <w:marBottom w:val="0"/>
      <w:divBdr>
        <w:top w:val="none" w:sz="0" w:space="0" w:color="auto"/>
        <w:left w:val="none" w:sz="0" w:space="0" w:color="auto"/>
        <w:bottom w:val="none" w:sz="0" w:space="0" w:color="auto"/>
        <w:right w:val="none" w:sz="0" w:space="0" w:color="auto"/>
      </w:divBdr>
    </w:div>
    <w:div w:id="1985356447">
      <w:bodyDiv w:val="1"/>
      <w:marLeft w:val="0"/>
      <w:marRight w:val="0"/>
      <w:marTop w:val="0"/>
      <w:marBottom w:val="0"/>
      <w:divBdr>
        <w:top w:val="none" w:sz="0" w:space="0" w:color="auto"/>
        <w:left w:val="none" w:sz="0" w:space="0" w:color="auto"/>
        <w:bottom w:val="none" w:sz="0" w:space="0" w:color="auto"/>
        <w:right w:val="none" w:sz="0" w:space="0" w:color="auto"/>
      </w:divBdr>
    </w:div>
    <w:div w:id="20946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wart.bri.preece@h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E57FB9E9AD8134FAE8CB350CD237A19" ma:contentTypeVersion="9" ma:contentTypeDescription="Create a new document." ma:contentTypeScope="" ma:versionID="cf3fec8f65bc8b561728b25b1826808a">
  <xsd:schema xmlns:xsd="http://www.w3.org/2001/XMLSchema" xmlns:xs="http://www.w3.org/2001/XMLSchema" xmlns:p="http://schemas.microsoft.com/office/2006/metadata/properties" xmlns:ns1="http://schemas.microsoft.com/sharepoint/v3" xmlns:ns3="6050c96b-c80e-46ca-abdf-452edd57412d" targetNamespace="http://schemas.microsoft.com/office/2006/metadata/properties" ma:root="true" ma:fieldsID="ce1e2d707781da88af629aea70262e14" ns1:_="" ns3:_="">
    <xsd:import namespace="http://schemas.microsoft.com/sharepoint/v3"/>
    <xsd:import namespace="6050c96b-c80e-46ca-abdf-452edd57412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0c96b-c80e-46ca-abdf-452edd574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CD35D-D69F-48E4-BFF5-D51EA9029DC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D4FE19E-0189-4A8C-8CC7-2B1C5B7F792C}">
  <ds:schemaRefs>
    <ds:schemaRef ds:uri="http://schemas.openxmlformats.org/officeDocument/2006/bibliography"/>
  </ds:schemaRefs>
</ds:datastoreItem>
</file>

<file path=customXml/itemProps3.xml><?xml version="1.0" encoding="utf-8"?>
<ds:datastoreItem xmlns:ds="http://schemas.openxmlformats.org/officeDocument/2006/customXml" ds:itemID="{CB14DC62-6104-4E95-ABA8-B7DA6CD68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0c96b-c80e-46ca-abdf-452edd574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9F3CA-042C-464B-A6AF-21259CD28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		Governor William J. Janklow</vt:lpstr>
    </vt:vector>
  </TitlesOfParts>
  <Company>State of South Dakota</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Governor William J. Janklow</dc:title>
  <dc:creator>Authorized Gateway Customer</dc:creator>
  <cp:lastModifiedBy>Hubbard, Lisa</cp:lastModifiedBy>
  <cp:revision>3</cp:revision>
  <cp:lastPrinted>2020-09-09T21:03:00Z</cp:lastPrinted>
  <dcterms:created xsi:type="dcterms:W3CDTF">2023-04-14T13:13:00Z</dcterms:created>
  <dcterms:modified xsi:type="dcterms:W3CDTF">2023-04-14T13:13:00Z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0x0101001E57FB9E9AD8134FAE8CB350CD237A19</vt:lpwstr>
  </property>
</Properties>
</file>