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DD15" w14:textId="77777777" w:rsidR="005E0078" w:rsidRPr="005E0078" w:rsidRDefault="005E0078" w:rsidP="005E0078">
      <w:pPr>
        <w:rPr>
          <w:b/>
        </w:rPr>
      </w:pPr>
      <w:r w:rsidRPr="005E0078">
        <w:rPr>
          <w:b/>
        </w:rPr>
        <w:t>Laundry Equipment Specifications</w:t>
      </w:r>
    </w:p>
    <w:p w14:paraId="4C5BDD16" w14:textId="51FBA19B" w:rsidR="005E0078" w:rsidRDefault="005E0078" w:rsidP="005E0078">
      <w:r>
        <w:t>The University of South Dakota</w:t>
      </w:r>
      <w:r w:rsidR="00C90DC5">
        <w:t>, 414 East Clark St., Vermillion SD 57069</w:t>
      </w:r>
      <w:r>
        <w:t xml:space="preserve"> is soliciting competitive bids for commercial laundry equipment to be installed in various student residence halls on the campus of USD in Vermillion, SD. All equipment must be commercial grade designed for heavy use in a </w:t>
      </w:r>
      <w:r w:rsidR="001C26DC">
        <w:t xml:space="preserve">campus </w:t>
      </w:r>
      <w:r>
        <w:t xml:space="preserve">student resident setting. </w:t>
      </w:r>
    </w:p>
    <w:p w14:paraId="4C5BDD17" w14:textId="77777777" w:rsidR="00194099" w:rsidRDefault="00194099" w:rsidP="005E0078">
      <w:r>
        <w:t xml:space="preserve">The make and model numbers listed below are </w:t>
      </w:r>
      <w:r w:rsidR="00385789">
        <w:t xml:space="preserve">intended to establish </w:t>
      </w:r>
      <w:r w:rsidR="001C26DC">
        <w:t xml:space="preserve">standard of quality, </w:t>
      </w:r>
      <w:proofErr w:type="gramStart"/>
      <w:r w:rsidR="001C26DC">
        <w:t>performance</w:t>
      </w:r>
      <w:proofErr w:type="gramEnd"/>
      <w:r w:rsidR="001C26DC">
        <w:t xml:space="preserve"> and characteristics desired </w:t>
      </w:r>
      <w:r w:rsidR="00385789">
        <w:t xml:space="preserve">and </w:t>
      </w:r>
      <w:r w:rsidR="001C26DC">
        <w:t xml:space="preserve">not intended </w:t>
      </w:r>
      <w:r>
        <w:t xml:space="preserve">to limit competition. </w:t>
      </w:r>
    </w:p>
    <w:p w14:paraId="4C5BDD18" w14:textId="137CD1ED" w:rsidR="005E0078" w:rsidRDefault="005E0078" w:rsidP="00385789">
      <w:pPr>
        <w:pStyle w:val="ListParagraph"/>
        <w:numPr>
          <w:ilvl w:val="0"/>
          <w:numId w:val="6"/>
        </w:numPr>
      </w:pPr>
      <w:r>
        <w:t>Top Load Wash Machine</w:t>
      </w:r>
      <w:r w:rsidR="00194099">
        <w:tab/>
      </w:r>
      <w:r w:rsidR="00385789">
        <w:tab/>
      </w:r>
      <w:r w:rsidR="00194099">
        <w:t xml:space="preserve">Qty: </w:t>
      </w:r>
      <w:r w:rsidR="006B7769">
        <w:t>30</w:t>
      </w:r>
    </w:p>
    <w:p w14:paraId="4C5BDD19" w14:textId="77777777" w:rsidR="005E0078" w:rsidRDefault="005E0078" w:rsidP="005E0078">
      <w:pPr>
        <w:pStyle w:val="ListParagraph"/>
        <w:numPr>
          <w:ilvl w:val="0"/>
          <w:numId w:val="3"/>
        </w:numPr>
      </w:pPr>
      <w:r>
        <w:t xml:space="preserve">Machines must be </w:t>
      </w:r>
      <w:r w:rsidR="00194099">
        <w:t>card ready and compatible with Black Board card system, coin vending is not acceptable</w:t>
      </w:r>
    </w:p>
    <w:p w14:paraId="4C5BDD1A" w14:textId="77777777" w:rsidR="00194099" w:rsidRDefault="00C555D8" w:rsidP="005E0078">
      <w:pPr>
        <w:pStyle w:val="ListParagraph"/>
        <w:numPr>
          <w:ilvl w:val="0"/>
          <w:numId w:val="3"/>
        </w:numPr>
      </w:pPr>
      <w:r>
        <w:t>Minimum capacity 16</w:t>
      </w:r>
      <w:r w:rsidR="00194099">
        <w:t xml:space="preserve"> pounds</w:t>
      </w:r>
    </w:p>
    <w:p w14:paraId="4C5BDD1B" w14:textId="77777777" w:rsidR="00194099" w:rsidRDefault="008D7C43" w:rsidP="005E0078">
      <w:pPr>
        <w:pStyle w:val="ListParagraph"/>
        <w:numPr>
          <w:ilvl w:val="0"/>
          <w:numId w:val="3"/>
        </w:numPr>
      </w:pPr>
      <w:r>
        <w:t xml:space="preserve">Approximate </w:t>
      </w:r>
      <w:r w:rsidR="00194099">
        <w:t>dimensions</w:t>
      </w:r>
      <w:r>
        <w:t xml:space="preserve"> – 26” x 43” x 27”</w:t>
      </w:r>
    </w:p>
    <w:p w14:paraId="4C5BDD1C" w14:textId="77777777" w:rsidR="00194099" w:rsidRPr="00B47A61" w:rsidRDefault="00194099" w:rsidP="005E0078">
      <w:pPr>
        <w:pStyle w:val="ListParagraph"/>
        <w:numPr>
          <w:ilvl w:val="0"/>
          <w:numId w:val="3"/>
        </w:numPr>
        <w:rPr>
          <w:strike/>
        </w:rPr>
      </w:pPr>
      <w:r w:rsidRPr="00B47A61">
        <w:rPr>
          <w:strike/>
        </w:rPr>
        <w:t>Must be energy star compliant</w:t>
      </w:r>
    </w:p>
    <w:p w14:paraId="4C5BDD1D" w14:textId="77777777" w:rsidR="00194099" w:rsidRDefault="00194099" w:rsidP="005E0078">
      <w:pPr>
        <w:pStyle w:val="ListParagraph"/>
        <w:numPr>
          <w:ilvl w:val="0"/>
          <w:numId w:val="3"/>
        </w:numPr>
      </w:pPr>
      <w:r>
        <w:t>Touch pad controls</w:t>
      </w:r>
    </w:p>
    <w:p w14:paraId="4C5BDD1E" w14:textId="77777777" w:rsidR="00194099" w:rsidRDefault="00194099" w:rsidP="005E0078">
      <w:pPr>
        <w:pStyle w:val="ListParagraph"/>
        <w:numPr>
          <w:ilvl w:val="0"/>
          <w:numId w:val="3"/>
        </w:numPr>
      </w:pPr>
      <w:r>
        <w:t>Stainless steel cylinder</w:t>
      </w:r>
    </w:p>
    <w:p w14:paraId="4C5BDD1F" w14:textId="77777777" w:rsidR="00194099" w:rsidRDefault="00194099" w:rsidP="005E0078">
      <w:pPr>
        <w:pStyle w:val="ListParagraph"/>
        <w:numPr>
          <w:ilvl w:val="0"/>
          <w:numId w:val="3"/>
        </w:numPr>
      </w:pPr>
      <w:r>
        <w:t>Minimum three parts warranty</w:t>
      </w:r>
    </w:p>
    <w:p w14:paraId="4C5BDD20" w14:textId="41EDD11A" w:rsidR="00374AF1" w:rsidRDefault="00374AF1" w:rsidP="005E0078">
      <w:pPr>
        <w:pStyle w:val="ListParagraph"/>
        <w:numPr>
          <w:ilvl w:val="0"/>
          <w:numId w:val="3"/>
        </w:numPr>
      </w:pPr>
      <w:r>
        <w:t xml:space="preserve">Hot, warm </w:t>
      </w:r>
      <w:r w:rsidR="00D307E7">
        <w:t xml:space="preserve">&amp; </w:t>
      </w:r>
      <w:r>
        <w:t>cold</w:t>
      </w:r>
      <w:r w:rsidR="00DD729E">
        <w:t>-</w:t>
      </w:r>
      <w:r>
        <w:t>water temperature</w:t>
      </w:r>
      <w:r w:rsidR="00DD729E">
        <w:t xml:space="preserve"> settings</w:t>
      </w:r>
    </w:p>
    <w:p w14:paraId="4C5BDD21" w14:textId="77777777" w:rsidR="00374AF1" w:rsidRDefault="00374AF1" w:rsidP="005E0078">
      <w:pPr>
        <w:pStyle w:val="ListParagraph"/>
        <w:numPr>
          <w:ilvl w:val="0"/>
          <w:numId w:val="3"/>
        </w:numPr>
      </w:pPr>
      <w:r>
        <w:t>Color white</w:t>
      </w:r>
    </w:p>
    <w:p w14:paraId="4C5BDD22" w14:textId="77777777" w:rsidR="00385789" w:rsidRDefault="00385789" w:rsidP="005E0078">
      <w:pPr>
        <w:pStyle w:val="ListParagraph"/>
        <w:numPr>
          <w:ilvl w:val="0"/>
          <w:numId w:val="3"/>
        </w:numPr>
      </w:pPr>
      <w:r>
        <w:t xml:space="preserve">120 </w:t>
      </w:r>
      <w:proofErr w:type="gramStart"/>
      <w:r>
        <w:t>volt</w:t>
      </w:r>
      <w:proofErr w:type="gramEnd"/>
      <w:r>
        <w:t xml:space="preserve"> </w:t>
      </w:r>
    </w:p>
    <w:p w14:paraId="4C5BDD23" w14:textId="77777777" w:rsidR="00385789" w:rsidRDefault="00385789" w:rsidP="005E0078">
      <w:pPr>
        <w:pStyle w:val="ListParagraph"/>
        <w:numPr>
          <w:ilvl w:val="0"/>
          <w:numId w:val="3"/>
        </w:numPr>
      </w:pPr>
      <w:r>
        <w:t>Power cords and water supply hoses to be included</w:t>
      </w:r>
    </w:p>
    <w:p w14:paraId="4C5BDD24" w14:textId="1EFB4FB0" w:rsidR="00194099" w:rsidRDefault="00194099" w:rsidP="001A3E19">
      <w:pPr>
        <w:pStyle w:val="ListParagraph"/>
        <w:numPr>
          <w:ilvl w:val="0"/>
          <w:numId w:val="3"/>
        </w:numPr>
      </w:pPr>
      <w:r>
        <w:t>Speed Queen SWNNY2</w:t>
      </w:r>
      <w:r w:rsidR="00A90734">
        <w:t>S</w:t>
      </w:r>
      <w:r>
        <w:t>P11</w:t>
      </w:r>
      <w:r w:rsidR="00A90734">
        <w:t>6</w:t>
      </w:r>
      <w:r>
        <w:t>TW0</w:t>
      </w:r>
      <w:r w:rsidR="005B4903">
        <w:t>1</w:t>
      </w:r>
      <w:r w:rsidR="003173E4">
        <w:t xml:space="preserve">, Maytag </w:t>
      </w:r>
      <w:r w:rsidR="001A3E19" w:rsidRPr="001A3E19">
        <w:rPr>
          <w:rFonts w:ascii="Calibri" w:eastAsia="Times New Roman" w:hAnsi="Calibri" w:cs="Calibri"/>
          <w:color w:val="000000"/>
        </w:rPr>
        <w:t xml:space="preserve">MVW18PRBWW0 </w:t>
      </w:r>
      <w:r w:rsidR="00824FA4">
        <w:t xml:space="preserve">or equal </w:t>
      </w:r>
    </w:p>
    <w:p w14:paraId="4C5BDD25" w14:textId="77777777" w:rsidR="00385789" w:rsidRDefault="00385789" w:rsidP="00385789">
      <w:pPr>
        <w:pStyle w:val="ListParagraph"/>
      </w:pPr>
    </w:p>
    <w:p w14:paraId="4C5BDD3F" w14:textId="77777777" w:rsidR="004876A4" w:rsidRDefault="004876A4" w:rsidP="004876A4">
      <w:pPr>
        <w:pStyle w:val="ListParagraph"/>
        <w:numPr>
          <w:ilvl w:val="0"/>
          <w:numId w:val="6"/>
        </w:numPr>
      </w:pPr>
      <w:r>
        <w:t>Deliver/Installation</w:t>
      </w:r>
    </w:p>
    <w:p w14:paraId="4C5BDD40" w14:textId="77777777" w:rsidR="004876A4" w:rsidRDefault="004876A4" w:rsidP="004876A4">
      <w:pPr>
        <w:pStyle w:val="ListParagraph"/>
        <w:numPr>
          <w:ilvl w:val="0"/>
          <w:numId w:val="7"/>
        </w:numPr>
      </w:pPr>
      <w:r>
        <w:t>Delivery shall be FOB Destination with all shipping charges prepaid and allowed</w:t>
      </w:r>
    </w:p>
    <w:p w14:paraId="4C5BDD41" w14:textId="7044342F" w:rsidR="004876A4" w:rsidRDefault="00824FA4" w:rsidP="004876A4">
      <w:pPr>
        <w:pStyle w:val="ListParagraph"/>
        <w:numPr>
          <w:ilvl w:val="0"/>
          <w:numId w:val="7"/>
        </w:numPr>
      </w:pPr>
      <w:r>
        <w:t xml:space="preserve">Bids must include a separate cost for </w:t>
      </w:r>
      <w:r w:rsidR="00FE4B6C">
        <w:t xml:space="preserve">removal of existing </w:t>
      </w:r>
      <w:r w:rsidR="00D07D6A">
        <w:t xml:space="preserve">machines </w:t>
      </w:r>
      <w:r w:rsidR="00FE4B6C">
        <w:t>and taking to a USD sp</w:t>
      </w:r>
      <w:r w:rsidR="00D07D6A">
        <w:t>e</w:t>
      </w:r>
      <w:r w:rsidR="00FE4B6C">
        <w:t xml:space="preserve">cified location and </w:t>
      </w:r>
      <w:r>
        <w:t>installation</w:t>
      </w:r>
      <w:r w:rsidR="00D07D6A">
        <w:t xml:space="preserve"> of the new machines </w:t>
      </w:r>
      <w:r>
        <w:t>a</w:t>
      </w:r>
      <w:r w:rsidR="004876A4">
        <w:t>t the following locations</w:t>
      </w:r>
      <w:r w:rsidR="00F22D25">
        <w:t xml:space="preserve"> in Vermillion, SD</w:t>
      </w:r>
      <w:r w:rsidR="004876A4">
        <w:t>:</w:t>
      </w:r>
    </w:p>
    <w:p w14:paraId="15ADA273" w14:textId="7249F5C0" w:rsidR="009D5AFA" w:rsidRDefault="009D5AFA" w:rsidP="004876A4">
      <w:pPr>
        <w:pStyle w:val="ListParagraph"/>
        <w:numPr>
          <w:ilvl w:val="1"/>
          <w:numId w:val="7"/>
        </w:numPr>
      </w:pPr>
      <w:proofErr w:type="spellStart"/>
      <w:r>
        <w:t>Beede</w:t>
      </w:r>
      <w:proofErr w:type="spellEnd"/>
      <w:r>
        <w:t xml:space="preserve"> Hall</w:t>
      </w:r>
      <w:r w:rsidR="004050C8">
        <w:t xml:space="preserve"> </w:t>
      </w:r>
      <w:r w:rsidR="00DE3CEB">
        <w:t>-</w:t>
      </w:r>
      <w:r w:rsidR="004050C8">
        <w:t>702 East Cherry St.</w:t>
      </w:r>
      <w:r>
        <w:t xml:space="preserve"> </w:t>
      </w:r>
      <w:r w:rsidR="00AA0297">
        <w:t>–</w:t>
      </w:r>
      <w:r>
        <w:t xml:space="preserve"> </w:t>
      </w:r>
      <w:r w:rsidR="004050C8">
        <w:t xml:space="preserve">quantity </w:t>
      </w:r>
      <w:r w:rsidR="00DC0812">
        <w:t>Seven</w:t>
      </w:r>
    </w:p>
    <w:p w14:paraId="4C3637F1" w14:textId="5D339B4C" w:rsidR="00AA0297" w:rsidRDefault="00AA0297" w:rsidP="004876A4">
      <w:pPr>
        <w:pStyle w:val="ListParagraph"/>
        <w:numPr>
          <w:ilvl w:val="1"/>
          <w:numId w:val="7"/>
        </w:numPr>
      </w:pPr>
      <w:r>
        <w:t xml:space="preserve">Mickelson Hall – </w:t>
      </w:r>
      <w:r w:rsidR="00BB52EF">
        <w:t>700 East Cherry St. – quantity One</w:t>
      </w:r>
      <w:r>
        <w:t xml:space="preserve"> </w:t>
      </w:r>
    </w:p>
    <w:p w14:paraId="52D2F3EC" w14:textId="3F25C0CD" w:rsidR="00AA0297" w:rsidRDefault="00AA0297" w:rsidP="004876A4">
      <w:pPr>
        <w:pStyle w:val="ListParagraph"/>
        <w:numPr>
          <w:ilvl w:val="1"/>
          <w:numId w:val="7"/>
        </w:numPr>
      </w:pPr>
      <w:r>
        <w:t xml:space="preserve">Richardson Hall </w:t>
      </w:r>
      <w:r w:rsidR="00496F88">
        <w:t>–</w:t>
      </w:r>
      <w:r>
        <w:t xml:space="preserve"> </w:t>
      </w:r>
      <w:r w:rsidR="00496F88">
        <w:t>802 North Plum</w:t>
      </w:r>
      <w:r w:rsidR="00854D9B">
        <w:t xml:space="preserve"> St.</w:t>
      </w:r>
      <w:r w:rsidR="00DE3CEB">
        <w:t xml:space="preserve"> – quantity </w:t>
      </w:r>
      <w:r w:rsidR="00B316A8">
        <w:t>Seven</w:t>
      </w:r>
    </w:p>
    <w:p w14:paraId="2C2E6E8C" w14:textId="35A99C4C" w:rsidR="00B316A8" w:rsidRDefault="00B316A8" w:rsidP="004876A4">
      <w:pPr>
        <w:pStyle w:val="ListParagraph"/>
        <w:numPr>
          <w:ilvl w:val="1"/>
          <w:numId w:val="7"/>
        </w:numPr>
      </w:pPr>
      <w:r>
        <w:t xml:space="preserve">Olson Hall – </w:t>
      </w:r>
      <w:r w:rsidR="00854D9B">
        <w:t xml:space="preserve">800 North Plum St. – quantity </w:t>
      </w:r>
      <w:r>
        <w:t>Three</w:t>
      </w:r>
    </w:p>
    <w:p w14:paraId="7368A506" w14:textId="06A8EFE3" w:rsidR="00B316A8" w:rsidRDefault="00B316A8" w:rsidP="004876A4">
      <w:pPr>
        <w:pStyle w:val="ListParagraph"/>
        <w:numPr>
          <w:ilvl w:val="1"/>
          <w:numId w:val="7"/>
        </w:numPr>
      </w:pPr>
      <w:r>
        <w:t xml:space="preserve">Coyote Village </w:t>
      </w:r>
      <w:r w:rsidR="00B4313B">
        <w:t>–</w:t>
      </w:r>
      <w:r>
        <w:t xml:space="preserve"> </w:t>
      </w:r>
      <w:r w:rsidR="00B4313B">
        <w:t xml:space="preserve">901 Rose St. – quantity </w:t>
      </w:r>
      <w:r w:rsidR="004F1319">
        <w:t>Eleven</w:t>
      </w:r>
    </w:p>
    <w:p w14:paraId="58ABDC9A" w14:textId="1D528883" w:rsidR="0014178C" w:rsidRDefault="00F05D01" w:rsidP="00F05D01">
      <w:pPr>
        <w:pStyle w:val="ListParagraph"/>
        <w:numPr>
          <w:ilvl w:val="0"/>
          <w:numId w:val="7"/>
        </w:numPr>
      </w:pPr>
      <w:r>
        <w:t>All machines to be delivered</w:t>
      </w:r>
      <w:r w:rsidR="0019742A">
        <w:t xml:space="preserve"> no later than </w:t>
      </w:r>
      <w:r w:rsidR="00527E06">
        <w:t>Ju</w:t>
      </w:r>
      <w:r w:rsidR="006F20AD">
        <w:t>ly</w:t>
      </w:r>
      <w:r w:rsidR="00527E06">
        <w:t xml:space="preserve"> 1, 2023. If installation services are required, </w:t>
      </w:r>
      <w:r>
        <w:t>install</w:t>
      </w:r>
      <w:r w:rsidR="00527E06">
        <w:t xml:space="preserve">ation shall be completed no later than </w:t>
      </w:r>
      <w:r w:rsidR="009143DC">
        <w:t>July 15</w:t>
      </w:r>
      <w:r>
        <w:t>, 20</w:t>
      </w:r>
      <w:r w:rsidR="008B1A4E">
        <w:t>23</w:t>
      </w:r>
    </w:p>
    <w:p w14:paraId="4C5BDD47" w14:textId="3BB2D813" w:rsidR="00F05D01" w:rsidRDefault="00412CA3" w:rsidP="00F05D01">
      <w:pPr>
        <w:pStyle w:val="ListParagraph"/>
        <w:numPr>
          <w:ilvl w:val="0"/>
          <w:numId w:val="7"/>
        </w:numPr>
      </w:pPr>
      <w:r>
        <w:t>USD will provide space to be used as a staging area for the delivery of the machines</w:t>
      </w:r>
    </w:p>
    <w:p w14:paraId="53057C16" w14:textId="77777777" w:rsidR="006151DB" w:rsidRDefault="00F13739" w:rsidP="00F05D01">
      <w:pPr>
        <w:pStyle w:val="ListParagraph"/>
        <w:numPr>
          <w:ilvl w:val="0"/>
          <w:numId w:val="7"/>
        </w:numPr>
      </w:pPr>
      <w:r>
        <w:t>If installation services are required, the s</w:t>
      </w:r>
      <w:r w:rsidR="00824FA4">
        <w:t>uccessful vendor is also responsible for removing existing machines and relocating them to the</w:t>
      </w:r>
      <w:r w:rsidR="006151DB">
        <w:t>:</w:t>
      </w:r>
    </w:p>
    <w:p w14:paraId="4C5BDD48" w14:textId="763A754C" w:rsidR="00F05D01" w:rsidRDefault="00824FA4" w:rsidP="006151DB">
      <w:pPr>
        <w:pStyle w:val="ListParagraph"/>
        <w:ind w:left="1440"/>
      </w:pPr>
      <w:r>
        <w:t>USD surplus facility</w:t>
      </w:r>
    </w:p>
    <w:p w14:paraId="16A47B92" w14:textId="7393EE2E" w:rsidR="006151DB" w:rsidRDefault="006151DB" w:rsidP="006151DB">
      <w:pPr>
        <w:pStyle w:val="ListParagraph"/>
        <w:ind w:left="1440"/>
      </w:pPr>
      <w:r>
        <w:t>222 East Hwy 50 Bypass</w:t>
      </w:r>
    </w:p>
    <w:p w14:paraId="0D2546E9" w14:textId="25923CFD" w:rsidR="006151DB" w:rsidRDefault="006151DB" w:rsidP="006151DB">
      <w:pPr>
        <w:pStyle w:val="ListParagraph"/>
        <w:ind w:left="1440"/>
      </w:pPr>
      <w:r>
        <w:t>Vermillion SD 57069</w:t>
      </w:r>
    </w:p>
    <w:p w14:paraId="4C5BDD49" w14:textId="712AD74F" w:rsidR="00412CA3" w:rsidRDefault="00412CA3" w:rsidP="00F05D01">
      <w:pPr>
        <w:pStyle w:val="ListParagraph"/>
        <w:numPr>
          <w:ilvl w:val="0"/>
          <w:numId w:val="7"/>
        </w:numPr>
      </w:pPr>
      <w:r>
        <w:lastRenderedPageBreak/>
        <w:t xml:space="preserve">USD reserves the right to reject </w:t>
      </w:r>
      <w:proofErr w:type="gramStart"/>
      <w:r>
        <w:t>any and all</w:t>
      </w:r>
      <w:proofErr w:type="gramEnd"/>
      <w:r>
        <w:t xml:space="preserve"> bids</w:t>
      </w:r>
      <w:r w:rsidR="00E91755">
        <w:t>, award for equipment only or equipment and installation</w:t>
      </w:r>
      <w:r>
        <w:t xml:space="preserve">. </w:t>
      </w:r>
      <w:r w:rsidR="00961B8F">
        <w:t xml:space="preserve">Vendor agrees to provide additional machines at the bid price for up to </w:t>
      </w:r>
      <w:r w:rsidR="0014178C">
        <w:t>sixty days after award.</w:t>
      </w:r>
    </w:p>
    <w:p w14:paraId="1B2E6FEC" w14:textId="18B2015A" w:rsidR="008A5691" w:rsidRDefault="008A5691" w:rsidP="00F05D01">
      <w:pPr>
        <w:pStyle w:val="ListParagraph"/>
        <w:numPr>
          <w:ilvl w:val="0"/>
          <w:numId w:val="7"/>
        </w:numPr>
      </w:pPr>
      <w:r>
        <w:t xml:space="preserve">If the Transact cable used to connect the washer to the blackboard </w:t>
      </w:r>
      <w:r w:rsidR="00AB20EA">
        <w:t xml:space="preserve">card </w:t>
      </w:r>
      <w:r>
        <w:t xml:space="preserve">system is no longer available at time of award, </w:t>
      </w:r>
      <w:r w:rsidR="002B4207">
        <w:t xml:space="preserve">USD reserves the right to </w:t>
      </w:r>
      <w:r w:rsidR="00AB20EA">
        <w:t>reject any</w:t>
      </w:r>
      <w:r w:rsidR="00CC6603">
        <w:t xml:space="preserve"> or all bids</w:t>
      </w:r>
      <w:r w:rsidR="00AB20EA">
        <w:t xml:space="preserve">. </w:t>
      </w:r>
      <w:r w:rsidR="002B4207">
        <w:t xml:space="preserve"> </w:t>
      </w:r>
    </w:p>
    <w:p w14:paraId="4C5BDD4B" w14:textId="038EF884" w:rsidR="00824FA4" w:rsidRDefault="00824FA4" w:rsidP="00824FA4">
      <w:r>
        <w:t xml:space="preserve">Questions regarding this invitation for bid may be directed to Darby Ganschow at </w:t>
      </w:r>
      <w:hyperlink r:id="rId5" w:history="1">
        <w:r w:rsidRPr="00A63758">
          <w:rPr>
            <w:rStyle w:val="Hyperlink"/>
          </w:rPr>
          <w:t>darby.ganschow@usd.edu</w:t>
        </w:r>
      </w:hyperlink>
      <w:r>
        <w:t xml:space="preserve"> or 605-6</w:t>
      </w:r>
      <w:r w:rsidR="0014178C">
        <w:t>58-3632</w:t>
      </w:r>
      <w:r>
        <w:t xml:space="preserve">. </w:t>
      </w:r>
    </w:p>
    <w:sectPr w:rsidR="00824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21A20"/>
    <w:multiLevelType w:val="hybridMultilevel"/>
    <w:tmpl w:val="0C74FD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6954C8"/>
    <w:multiLevelType w:val="hybridMultilevel"/>
    <w:tmpl w:val="70806014"/>
    <w:lvl w:ilvl="0" w:tplc="062E61C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3AD5317B"/>
    <w:multiLevelType w:val="hybridMultilevel"/>
    <w:tmpl w:val="F1060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3E3097"/>
    <w:multiLevelType w:val="hybridMultilevel"/>
    <w:tmpl w:val="E5708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510EB"/>
    <w:multiLevelType w:val="hybridMultilevel"/>
    <w:tmpl w:val="0D8E5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2F6C6F"/>
    <w:multiLevelType w:val="hybridMultilevel"/>
    <w:tmpl w:val="D39E1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24284"/>
    <w:multiLevelType w:val="hybridMultilevel"/>
    <w:tmpl w:val="FA0EB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8560231">
    <w:abstractNumId w:val="5"/>
  </w:num>
  <w:num w:numId="2" w16cid:durableId="1893495201">
    <w:abstractNumId w:val="3"/>
  </w:num>
  <w:num w:numId="3" w16cid:durableId="1854108552">
    <w:abstractNumId w:val="4"/>
  </w:num>
  <w:num w:numId="4" w16cid:durableId="1991859719">
    <w:abstractNumId w:val="2"/>
  </w:num>
  <w:num w:numId="5" w16cid:durableId="2023584548">
    <w:abstractNumId w:val="6"/>
  </w:num>
  <w:num w:numId="6" w16cid:durableId="1010257183">
    <w:abstractNumId w:val="1"/>
  </w:num>
  <w:num w:numId="7" w16cid:durableId="75177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78"/>
    <w:rsid w:val="0014178C"/>
    <w:rsid w:val="00194099"/>
    <w:rsid w:val="0019742A"/>
    <w:rsid w:val="001A3E19"/>
    <w:rsid w:val="001C26DC"/>
    <w:rsid w:val="001E4FDD"/>
    <w:rsid w:val="002B4207"/>
    <w:rsid w:val="003173E4"/>
    <w:rsid w:val="00374AF1"/>
    <w:rsid w:val="00385789"/>
    <w:rsid w:val="004050C8"/>
    <w:rsid w:val="00412CA3"/>
    <w:rsid w:val="00457EEB"/>
    <w:rsid w:val="004876A4"/>
    <w:rsid w:val="00496F88"/>
    <w:rsid w:val="004F1319"/>
    <w:rsid w:val="00527E06"/>
    <w:rsid w:val="0057797F"/>
    <w:rsid w:val="005821A3"/>
    <w:rsid w:val="005A7B4F"/>
    <w:rsid w:val="005B22C8"/>
    <w:rsid w:val="005B4903"/>
    <w:rsid w:val="005E0078"/>
    <w:rsid w:val="005E0E4B"/>
    <w:rsid w:val="006151DB"/>
    <w:rsid w:val="006B7769"/>
    <w:rsid w:val="006F20AD"/>
    <w:rsid w:val="00797EEF"/>
    <w:rsid w:val="007C6297"/>
    <w:rsid w:val="00824FA4"/>
    <w:rsid w:val="00854D9B"/>
    <w:rsid w:val="008A5691"/>
    <w:rsid w:val="008B1A4E"/>
    <w:rsid w:val="008D7C43"/>
    <w:rsid w:val="009143DC"/>
    <w:rsid w:val="00961B8F"/>
    <w:rsid w:val="00970956"/>
    <w:rsid w:val="009D5AFA"/>
    <w:rsid w:val="00A90734"/>
    <w:rsid w:val="00AA0297"/>
    <w:rsid w:val="00AB20EA"/>
    <w:rsid w:val="00B316A8"/>
    <w:rsid w:val="00B4313B"/>
    <w:rsid w:val="00B47A61"/>
    <w:rsid w:val="00B960D5"/>
    <w:rsid w:val="00BB52EF"/>
    <w:rsid w:val="00C555D8"/>
    <w:rsid w:val="00C90DC5"/>
    <w:rsid w:val="00CC4C4A"/>
    <w:rsid w:val="00CC6603"/>
    <w:rsid w:val="00D07D6A"/>
    <w:rsid w:val="00D307E7"/>
    <w:rsid w:val="00DC0812"/>
    <w:rsid w:val="00DD729E"/>
    <w:rsid w:val="00DE3CEB"/>
    <w:rsid w:val="00E91755"/>
    <w:rsid w:val="00F05D01"/>
    <w:rsid w:val="00F13739"/>
    <w:rsid w:val="00F22D25"/>
    <w:rsid w:val="00FE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DD15"/>
  <w15:chartTrackingRefBased/>
  <w15:docId w15:val="{8C311227-0EA2-4DEE-9512-7F2D8170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078"/>
    <w:pPr>
      <w:ind w:left="720"/>
      <w:contextualSpacing/>
    </w:pPr>
  </w:style>
  <w:style w:type="character" w:styleId="Hyperlink">
    <w:name w:val="Hyperlink"/>
    <w:basedOn w:val="DefaultParagraphFont"/>
    <w:uiPriority w:val="99"/>
    <w:unhideWhenUsed/>
    <w:rsid w:val="00824F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5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rby.ganschow@us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Ganschow, Darby</dc:creator>
  <cp:keywords/>
  <dc:description/>
  <cp:lastModifiedBy>King, Heather</cp:lastModifiedBy>
  <cp:revision>2</cp:revision>
  <dcterms:created xsi:type="dcterms:W3CDTF">2023-05-12T21:09:00Z</dcterms:created>
  <dcterms:modified xsi:type="dcterms:W3CDTF">2023-05-12T21:09:00Z</dcterms:modified>
</cp:coreProperties>
</file>