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11719" w14:textId="222D34BE" w:rsidR="00C138CF" w:rsidRDefault="001C7C00" w:rsidP="004834F1">
      <w:pPr>
        <w:jc w:val="center"/>
        <w:rPr>
          <w:b/>
          <w:bCs/>
        </w:rPr>
      </w:pPr>
      <w:r>
        <w:rPr>
          <w:b/>
          <w:bCs/>
        </w:rPr>
        <w:t>Response to Questions</w:t>
      </w:r>
    </w:p>
    <w:p w14:paraId="48A9EF88" w14:textId="43EB5398" w:rsidR="004C540F" w:rsidRDefault="001C7C00" w:rsidP="004C540F">
      <w:pPr>
        <w:jc w:val="center"/>
        <w:rPr>
          <w:b/>
          <w:bCs/>
        </w:rPr>
      </w:pPr>
      <w:r w:rsidRPr="003070E1">
        <w:rPr>
          <w:b/>
          <w:bCs/>
        </w:rPr>
        <w:t>Event ID 24RFP9964</w:t>
      </w:r>
    </w:p>
    <w:p w14:paraId="57107E20" w14:textId="77777777" w:rsidR="004C540F" w:rsidRPr="004C540F" w:rsidRDefault="004C540F" w:rsidP="004C540F">
      <w:pPr>
        <w:jc w:val="center"/>
        <w:rPr>
          <w:b/>
          <w:bCs/>
        </w:rPr>
      </w:pPr>
    </w:p>
    <w:p w14:paraId="36E56581" w14:textId="77777777" w:rsidR="004C540F" w:rsidRPr="003070E1" w:rsidRDefault="001C7C00" w:rsidP="004C540F">
      <w:pPr>
        <w:pStyle w:val="ListParagraph"/>
        <w:numPr>
          <w:ilvl w:val="0"/>
          <w:numId w:val="2"/>
        </w:numPr>
        <w:rPr>
          <w:rFonts w:ascii="Arial" w:hAnsi="Arial" w:cs="Arial"/>
          <w:b/>
          <w:bCs/>
          <w:sz w:val="24"/>
          <w:szCs w:val="24"/>
        </w:rPr>
      </w:pPr>
      <w:r w:rsidRPr="003070E1">
        <w:rPr>
          <w:rFonts w:ascii="Arial" w:hAnsi="Arial" w:cs="Arial"/>
          <w:b/>
          <w:bCs/>
          <w:sz w:val="24"/>
          <w:szCs w:val="24"/>
        </w:rPr>
        <w:t>What is the estimated budget limit or budget range for this project?</w:t>
      </w:r>
    </w:p>
    <w:p w14:paraId="18723387" w14:textId="4F3C4D8E" w:rsidR="00B73F37" w:rsidRPr="003070E1" w:rsidRDefault="001C7C00" w:rsidP="000B4E12">
      <w:pPr>
        <w:pStyle w:val="ListParagraph"/>
        <w:rPr>
          <w:rFonts w:ascii="Arial" w:hAnsi="Arial" w:cs="Arial"/>
          <w:sz w:val="24"/>
          <w:szCs w:val="24"/>
        </w:rPr>
      </w:pPr>
      <w:r w:rsidRPr="003070E1">
        <w:rPr>
          <w:rFonts w:ascii="Arial" w:hAnsi="Arial" w:cs="Arial"/>
          <w:sz w:val="24"/>
          <w:szCs w:val="24"/>
        </w:rPr>
        <w:t>There is an estimated budget</w:t>
      </w:r>
      <w:r w:rsidR="00AE6E55" w:rsidRPr="003070E1">
        <w:rPr>
          <w:rFonts w:ascii="Arial" w:hAnsi="Arial" w:cs="Arial"/>
          <w:sz w:val="24"/>
          <w:szCs w:val="24"/>
        </w:rPr>
        <w:t xml:space="preserve"> of $15,000 annually for a three-year contract.</w:t>
      </w:r>
      <w:r w:rsidRPr="003070E1">
        <w:rPr>
          <w:rFonts w:ascii="Arial" w:hAnsi="Arial" w:cs="Arial"/>
          <w:sz w:val="24"/>
          <w:szCs w:val="24"/>
        </w:rPr>
        <w:t xml:space="preserve"> </w:t>
      </w:r>
    </w:p>
    <w:p w14:paraId="365D4245" w14:textId="77777777" w:rsidR="000B4E12" w:rsidRPr="003070E1" w:rsidRDefault="000B4E12" w:rsidP="000B4E12">
      <w:pPr>
        <w:pStyle w:val="ListParagraph"/>
        <w:rPr>
          <w:rFonts w:ascii="Arial" w:hAnsi="Arial" w:cs="Arial"/>
          <w:sz w:val="24"/>
          <w:szCs w:val="24"/>
        </w:rPr>
      </w:pPr>
    </w:p>
    <w:p w14:paraId="7C293792" w14:textId="10C3A019" w:rsidR="00B73F37" w:rsidRPr="003070E1" w:rsidRDefault="001C7C00" w:rsidP="00B73F37">
      <w:pPr>
        <w:pStyle w:val="ListParagraph"/>
        <w:numPr>
          <w:ilvl w:val="0"/>
          <w:numId w:val="2"/>
        </w:numPr>
        <w:rPr>
          <w:rFonts w:ascii="Arial" w:hAnsi="Arial" w:cs="Arial"/>
          <w:b/>
          <w:bCs/>
          <w:sz w:val="24"/>
          <w:szCs w:val="24"/>
        </w:rPr>
      </w:pPr>
      <w:r w:rsidRPr="003070E1">
        <w:rPr>
          <w:rFonts w:ascii="Arial" w:hAnsi="Arial" w:cs="Arial"/>
          <w:b/>
          <w:bCs/>
          <w:sz w:val="24"/>
          <w:szCs w:val="24"/>
        </w:rPr>
        <w:t>Please confirm the due date for questions from bidders</w:t>
      </w:r>
      <w:r w:rsidR="000F1981" w:rsidRPr="003070E1">
        <w:rPr>
          <w:rFonts w:ascii="Arial" w:hAnsi="Arial" w:cs="Arial"/>
          <w:b/>
          <w:bCs/>
          <w:sz w:val="24"/>
          <w:szCs w:val="24"/>
        </w:rPr>
        <w:t>.</w:t>
      </w:r>
    </w:p>
    <w:p w14:paraId="754B0BFF" w14:textId="7522DCA3" w:rsidR="00B73F37" w:rsidRPr="003070E1" w:rsidRDefault="001C7C00" w:rsidP="00B73F37">
      <w:pPr>
        <w:pStyle w:val="ListParagraph"/>
        <w:rPr>
          <w:rFonts w:ascii="Arial" w:hAnsi="Arial" w:cs="Arial"/>
          <w:sz w:val="24"/>
          <w:szCs w:val="24"/>
        </w:rPr>
      </w:pPr>
      <w:r w:rsidRPr="003070E1">
        <w:rPr>
          <w:rFonts w:ascii="Arial" w:hAnsi="Arial" w:cs="Arial"/>
          <w:sz w:val="24"/>
          <w:szCs w:val="24"/>
        </w:rPr>
        <w:t xml:space="preserve">The due date for questions </w:t>
      </w:r>
      <w:r w:rsidR="009A6417" w:rsidRPr="003070E1">
        <w:rPr>
          <w:rFonts w:ascii="Arial" w:hAnsi="Arial" w:cs="Arial"/>
          <w:sz w:val="24"/>
          <w:szCs w:val="24"/>
        </w:rPr>
        <w:t>wa</w:t>
      </w:r>
      <w:r w:rsidRPr="003070E1">
        <w:rPr>
          <w:rFonts w:ascii="Arial" w:hAnsi="Arial" w:cs="Arial"/>
          <w:sz w:val="24"/>
          <w:szCs w:val="24"/>
        </w:rPr>
        <w:t xml:space="preserve">s </w:t>
      </w:r>
      <w:r w:rsidR="003070E1" w:rsidRPr="003070E1">
        <w:rPr>
          <w:rFonts w:ascii="Arial" w:hAnsi="Arial" w:cs="Arial"/>
          <w:sz w:val="24"/>
          <w:szCs w:val="24"/>
        </w:rPr>
        <w:t>February</w:t>
      </w:r>
      <w:r w:rsidRPr="003070E1">
        <w:rPr>
          <w:rFonts w:ascii="Arial" w:hAnsi="Arial" w:cs="Arial"/>
          <w:sz w:val="24"/>
          <w:szCs w:val="24"/>
        </w:rPr>
        <w:t xml:space="preserve"> </w:t>
      </w:r>
      <w:r w:rsidR="003070E1">
        <w:rPr>
          <w:rFonts w:ascii="Arial" w:hAnsi="Arial" w:cs="Arial"/>
          <w:sz w:val="24"/>
          <w:szCs w:val="24"/>
        </w:rPr>
        <w:t xml:space="preserve">21, </w:t>
      </w:r>
      <w:r w:rsidRPr="003070E1">
        <w:rPr>
          <w:rFonts w:ascii="Arial" w:hAnsi="Arial" w:cs="Arial"/>
          <w:sz w:val="24"/>
          <w:szCs w:val="24"/>
        </w:rPr>
        <w:t xml:space="preserve">2024. </w:t>
      </w:r>
    </w:p>
    <w:p w14:paraId="28F854F7" w14:textId="104B2CDE" w:rsidR="00B73F37" w:rsidRPr="003070E1" w:rsidRDefault="00B73F37" w:rsidP="00B73F37">
      <w:pPr>
        <w:pStyle w:val="ListParagraph"/>
        <w:rPr>
          <w:rFonts w:ascii="Arial" w:hAnsi="Arial" w:cs="Arial"/>
          <w:sz w:val="24"/>
          <w:szCs w:val="24"/>
        </w:rPr>
      </w:pPr>
    </w:p>
    <w:p w14:paraId="46E712CB" w14:textId="45A2C746" w:rsidR="00B73F37" w:rsidRPr="003070E1" w:rsidRDefault="001C7C00" w:rsidP="00B73F37">
      <w:pPr>
        <w:pStyle w:val="ListParagraph"/>
        <w:numPr>
          <w:ilvl w:val="0"/>
          <w:numId w:val="2"/>
        </w:numPr>
        <w:rPr>
          <w:rFonts w:ascii="Arial" w:hAnsi="Arial" w:cs="Arial"/>
          <w:b/>
          <w:bCs/>
          <w:sz w:val="24"/>
          <w:szCs w:val="24"/>
        </w:rPr>
      </w:pPr>
      <w:r w:rsidRPr="003070E1">
        <w:rPr>
          <w:rFonts w:ascii="Arial" w:hAnsi="Arial" w:cs="Arial"/>
          <w:b/>
          <w:bCs/>
          <w:sz w:val="24"/>
          <w:szCs w:val="24"/>
        </w:rPr>
        <w:t>Please confirm the recipient(s) we should send our RFP response</w:t>
      </w:r>
      <w:r w:rsidR="000F1981" w:rsidRPr="003070E1">
        <w:rPr>
          <w:rFonts w:ascii="Arial" w:hAnsi="Arial" w:cs="Arial"/>
          <w:b/>
          <w:bCs/>
          <w:sz w:val="24"/>
          <w:szCs w:val="24"/>
        </w:rPr>
        <w:t xml:space="preserve"> to.</w:t>
      </w:r>
    </w:p>
    <w:p w14:paraId="1021C4C4" w14:textId="53A16085" w:rsidR="0000732B" w:rsidRPr="003070E1" w:rsidRDefault="001C7C00" w:rsidP="0000732B">
      <w:pPr>
        <w:pStyle w:val="ListParagraph"/>
        <w:rPr>
          <w:rFonts w:ascii="Arial" w:hAnsi="Arial" w:cs="Arial"/>
          <w:sz w:val="24"/>
          <w:szCs w:val="24"/>
        </w:rPr>
      </w:pPr>
      <w:r w:rsidRPr="003070E1">
        <w:rPr>
          <w:rFonts w:ascii="Arial" w:hAnsi="Arial" w:cs="Arial"/>
          <w:sz w:val="24"/>
          <w:szCs w:val="24"/>
        </w:rPr>
        <w:t xml:space="preserve">Please send responses to </w:t>
      </w:r>
      <w:hyperlink r:id="rId5" w:history="1">
        <w:r w:rsidR="00AE6E55" w:rsidRPr="003070E1">
          <w:rPr>
            <w:rStyle w:val="Hyperlink"/>
            <w:rFonts w:ascii="Arial" w:hAnsi="Arial" w:cs="Arial"/>
            <w:sz w:val="24"/>
            <w:szCs w:val="24"/>
          </w:rPr>
          <w:t>Raymond.tracy@state.sd.us</w:t>
        </w:r>
      </w:hyperlink>
      <w:r w:rsidR="00AE6E55" w:rsidRPr="003070E1">
        <w:rPr>
          <w:rFonts w:ascii="Arial" w:hAnsi="Arial" w:cs="Arial"/>
          <w:sz w:val="24"/>
          <w:szCs w:val="24"/>
        </w:rPr>
        <w:t xml:space="preserve"> </w:t>
      </w:r>
    </w:p>
    <w:p w14:paraId="1E862D55" w14:textId="77777777" w:rsidR="0000732B" w:rsidRPr="003070E1" w:rsidRDefault="0000732B" w:rsidP="0000732B">
      <w:pPr>
        <w:pStyle w:val="ListParagraph"/>
        <w:rPr>
          <w:rFonts w:ascii="Arial" w:hAnsi="Arial" w:cs="Arial"/>
          <w:sz w:val="24"/>
          <w:szCs w:val="24"/>
        </w:rPr>
      </w:pPr>
    </w:p>
    <w:p w14:paraId="56591966" w14:textId="7F6887ED" w:rsidR="0000732B" w:rsidRPr="003070E1" w:rsidRDefault="001C7C00" w:rsidP="0000732B">
      <w:pPr>
        <w:pStyle w:val="ListParagraph"/>
        <w:numPr>
          <w:ilvl w:val="0"/>
          <w:numId w:val="2"/>
        </w:numPr>
        <w:rPr>
          <w:rFonts w:ascii="Arial" w:hAnsi="Arial" w:cs="Arial"/>
          <w:b/>
          <w:bCs/>
          <w:sz w:val="24"/>
          <w:szCs w:val="24"/>
        </w:rPr>
      </w:pPr>
      <w:r w:rsidRPr="003070E1">
        <w:rPr>
          <w:rFonts w:ascii="Arial" w:hAnsi="Arial" w:cs="Arial"/>
          <w:b/>
          <w:bCs/>
          <w:sz w:val="24"/>
          <w:szCs w:val="24"/>
        </w:rPr>
        <w:t>Is Google Drive an acceptable method of submitting electronic proposals for submission?</w:t>
      </w:r>
    </w:p>
    <w:p w14:paraId="1E663F34" w14:textId="28148479" w:rsidR="0000732B" w:rsidRPr="003070E1" w:rsidRDefault="001C7C00" w:rsidP="0000732B">
      <w:pPr>
        <w:pStyle w:val="ListParagraph"/>
        <w:rPr>
          <w:rFonts w:ascii="Arial" w:hAnsi="Arial" w:cs="Arial"/>
          <w:sz w:val="24"/>
          <w:szCs w:val="24"/>
        </w:rPr>
      </w:pPr>
      <w:r w:rsidRPr="003070E1">
        <w:rPr>
          <w:rFonts w:ascii="Arial" w:hAnsi="Arial" w:cs="Arial"/>
          <w:sz w:val="24"/>
          <w:szCs w:val="24"/>
        </w:rPr>
        <w:t xml:space="preserve">If </w:t>
      </w:r>
      <w:r w:rsidR="00DF0B1D" w:rsidRPr="003070E1">
        <w:rPr>
          <w:rFonts w:ascii="Arial" w:hAnsi="Arial" w:cs="Arial"/>
          <w:sz w:val="24"/>
          <w:szCs w:val="24"/>
        </w:rPr>
        <w:t>DHS</w:t>
      </w:r>
      <w:r w:rsidRPr="003070E1">
        <w:rPr>
          <w:rFonts w:ascii="Arial" w:hAnsi="Arial" w:cs="Arial"/>
          <w:sz w:val="24"/>
          <w:szCs w:val="24"/>
        </w:rPr>
        <w:t xml:space="preserve"> ha</w:t>
      </w:r>
      <w:r w:rsidR="00DF0B1D" w:rsidRPr="003070E1">
        <w:rPr>
          <w:rFonts w:ascii="Arial" w:hAnsi="Arial" w:cs="Arial"/>
          <w:sz w:val="24"/>
          <w:szCs w:val="24"/>
        </w:rPr>
        <w:t>s</w:t>
      </w:r>
      <w:r w:rsidRPr="003070E1">
        <w:rPr>
          <w:rFonts w:ascii="Arial" w:hAnsi="Arial" w:cs="Arial"/>
          <w:sz w:val="24"/>
          <w:szCs w:val="24"/>
        </w:rPr>
        <w:t xml:space="preserve"> an established working relationship with an entity, Google Drive </w:t>
      </w:r>
      <w:r w:rsidR="00DF0B1D" w:rsidRPr="003070E1">
        <w:rPr>
          <w:rFonts w:ascii="Arial" w:hAnsi="Arial" w:cs="Arial"/>
          <w:sz w:val="24"/>
          <w:szCs w:val="24"/>
        </w:rPr>
        <w:t xml:space="preserve">can be accepted </w:t>
      </w:r>
      <w:r w:rsidRPr="003070E1">
        <w:rPr>
          <w:rFonts w:ascii="Arial" w:hAnsi="Arial" w:cs="Arial"/>
          <w:sz w:val="24"/>
          <w:szCs w:val="24"/>
        </w:rPr>
        <w:t xml:space="preserve">as a </w:t>
      </w:r>
      <w:r w:rsidR="00A137D7" w:rsidRPr="003070E1">
        <w:rPr>
          <w:rFonts w:ascii="Arial" w:hAnsi="Arial" w:cs="Arial"/>
          <w:sz w:val="24"/>
          <w:szCs w:val="24"/>
        </w:rPr>
        <w:t xml:space="preserve">trusted </w:t>
      </w:r>
      <w:r w:rsidRPr="003070E1">
        <w:rPr>
          <w:rFonts w:ascii="Arial" w:hAnsi="Arial" w:cs="Arial"/>
          <w:sz w:val="24"/>
          <w:szCs w:val="24"/>
        </w:rPr>
        <w:t>method to submit proposals for this RFP.</w:t>
      </w:r>
    </w:p>
    <w:p w14:paraId="1FAE4F8A" w14:textId="77777777" w:rsidR="000F1981" w:rsidRPr="003070E1" w:rsidRDefault="000F1981" w:rsidP="0000732B">
      <w:pPr>
        <w:pStyle w:val="ListParagraph"/>
        <w:rPr>
          <w:rFonts w:ascii="Arial" w:hAnsi="Arial" w:cs="Arial"/>
          <w:sz w:val="24"/>
          <w:szCs w:val="24"/>
        </w:rPr>
      </w:pPr>
    </w:p>
    <w:p w14:paraId="2E8B0B3C" w14:textId="4D98C91D" w:rsidR="000F1981" w:rsidRPr="003070E1" w:rsidRDefault="001C7C00" w:rsidP="00640CC1">
      <w:pPr>
        <w:pStyle w:val="ListParagraph"/>
        <w:numPr>
          <w:ilvl w:val="0"/>
          <w:numId w:val="2"/>
        </w:numPr>
        <w:rPr>
          <w:rFonts w:ascii="Arial" w:hAnsi="Arial" w:cs="Arial"/>
          <w:b/>
          <w:bCs/>
          <w:sz w:val="24"/>
          <w:szCs w:val="24"/>
        </w:rPr>
      </w:pPr>
      <w:r w:rsidRPr="003070E1">
        <w:rPr>
          <w:rFonts w:ascii="Arial" w:hAnsi="Arial" w:cs="Arial"/>
          <w:b/>
          <w:bCs/>
          <w:sz w:val="24"/>
          <w:szCs w:val="24"/>
        </w:rPr>
        <w:t xml:space="preserve">Would the State please share their source of funding? </w:t>
      </w:r>
    </w:p>
    <w:p w14:paraId="2FE47B3E" w14:textId="2DC469D4" w:rsidR="00640CC1" w:rsidRPr="003070E1" w:rsidRDefault="00DF0B1D" w:rsidP="00640CC1">
      <w:pPr>
        <w:pStyle w:val="ListParagraph"/>
        <w:rPr>
          <w:rFonts w:ascii="Arial" w:hAnsi="Arial" w:cs="Arial"/>
          <w:sz w:val="24"/>
          <w:szCs w:val="24"/>
        </w:rPr>
      </w:pPr>
      <w:r w:rsidRPr="003070E1">
        <w:rPr>
          <w:rFonts w:ascii="Arial" w:hAnsi="Arial" w:cs="Arial"/>
          <w:sz w:val="24"/>
          <w:szCs w:val="24"/>
        </w:rPr>
        <w:t>DHS</w:t>
      </w:r>
      <w:r w:rsidR="007402AE" w:rsidRPr="003070E1">
        <w:rPr>
          <w:rFonts w:ascii="Arial" w:hAnsi="Arial" w:cs="Arial"/>
          <w:sz w:val="24"/>
          <w:szCs w:val="24"/>
        </w:rPr>
        <w:t xml:space="preserve"> anticipate</w:t>
      </w:r>
      <w:r w:rsidRPr="003070E1">
        <w:rPr>
          <w:rFonts w:ascii="Arial" w:hAnsi="Arial" w:cs="Arial"/>
          <w:sz w:val="24"/>
          <w:szCs w:val="24"/>
        </w:rPr>
        <w:t>s</w:t>
      </w:r>
      <w:r w:rsidR="007402AE" w:rsidRPr="003070E1">
        <w:rPr>
          <w:rFonts w:ascii="Arial" w:hAnsi="Arial" w:cs="Arial"/>
          <w:sz w:val="24"/>
          <w:szCs w:val="24"/>
        </w:rPr>
        <w:t xml:space="preserve"> </w:t>
      </w:r>
      <w:r w:rsidR="005E2197" w:rsidRPr="003070E1">
        <w:rPr>
          <w:rFonts w:ascii="Arial" w:hAnsi="Arial" w:cs="Arial"/>
          <w:sz w:val="24"/>
          <w:szCs w:val="24"/>
        </w:rPr>
        <w:t>using</w:t>
      </w:r>
      <w:r w:rsidRPr="003070E1">
        <w:rPr>
          <w:rFonts w:ascii="Arial" w:hAnsi="Arial" w:cs="Arial"/>
          <w:sz w:val="24"/>
          <w:szCs w:val="24"/>
        </w:rPr>
        <w:t xml:space="preserve"> the</w:t>
      </w:r>
      <w:r w:rsidR="005E2197" w:rsidRPr="003070E1">
        <w:rPr>
          <w:rFonts w:ascii="Arial" w:hAnsi="Arial" w:cs="Arial"/>
          <w:sz w:val="24"/>
          <w:szCs w:val="24"/>
        </w:rPr>
        <w:t xml:space="preserve"> existing </w:t>
      </w:r>
      <w:r w:rsidR="006F6065">
        <w:rPr>
          <w:rFonts w:ascii="Arial" w:hAnsi="Arial" w:cs="Arial"/>
          <w:sz w:val="24"/>
          <w:szCs w:val="24"/>
        </w:rPr>
        <w:t>bud</w:t>
      </w:r>
      <w:r w:rsidR="005E2197" w:rsidRPr="003070E1">
        <w:rPr>
          <w:rFonts w:ascii="Arial" w:hAnsi="Arial" w:cs="Arial"/>
          <w:sz w:val="24"/>
          <w:szCs w:val="24"/>
        </w:rPr>
        <w:t>get</w:t>
      </w:r>
      <w:r w:rsidR="006F6065">
        <w:rPr>
          <w:rFonts w:ascii="Arial" w:hAnsi="Arial" w:cs="Arial"/>
          <w:sz w:val="24"/>
          <w:szCs w:val="24"/>
        </w:rPr>
        <w:t xml:space="preserve"> which includes program income </w:t>
      </w:r>
      <w:r w:rsidR="00E74E69">
        <w:rPr>
          <w:rFonts w:ascii="Arial" w:hAnsi="Arial" w:cs="Arial"/>
          <w:sz w:val="24"/>
          <w:szCs w:val="24"/>
        </w:rPr>
        <w:t>from vendor payments and interstate</w:t>
      </w:r>
      <w:r w:rsidR="006F6065">
        <w:rPr>
          <w:rFonts w:ascii="Arial" w:hAnsi="Arial" w:cs="Arial"/>
          <w:sz w:val="24"/>
          <w:szCs w:val="24"/>
        </w:rPr>
        <w:t xml:space="preserve"> vending revenues</w:t>
      </w:r>
      <w:r w:rsidR="005E2197" w:rsidRPr="003070E1">
        <w:rPr>
          <w:rFonts w:ascii="Arial" w:hAnsi="Arial" w:cs="Arial"/>
          <w:sz w:val="24"/>
          <w:szCs w:val="24"/>
        </w:rPr>
        <w:t xml:space="preserve">. </w:t>
      </w:r>
    </w:p>
    <w:p w14:paraId="3259CE0D" w14:textId="77777777" w:rsidR="003070E1" w:rsidRPr="003070E1" w:rsidRDefault="003070E1" w:rsidP="00640CC1">
      <w:pPr>
        <w:pStyle w:val="ListParagraph"/>
        <w:rPr>
          <w:rFonts w:ascii="Arial" w:hAnsi="Arial" w:cs="Arial"/>
          <w:sz w:val="24"/>
          <w:szCs w:val="24"/>
        </w:rPr>
      </w:pPr>
    </w:p>
    <w:p w14:paraId="3AFADB44" w14:textId="27B6F341" w:rsidR="003070E1" w:rsidRPr="003070E1" w:rsidRDefault="001C7C00" w:rsidP="003070E1">
      <w:pPr>
        <w:pStyle w:val="ListParagraph"/>
        <w:numPr>
          <w:ilvl w:val="0"/>
          <w:numId w:val="2"/>
        </w:numPr>
        <w:rPr>
          <w:rFonts w:ascii="Arial" w:hAnsi="Arial" w:cs="Arial"/>
          <w:b/>
          <w:bCs/>
          <w:sz w:val="24"/>
          <w:szCs w:val="24"/>
        </w:rPr>
      </w:pPr>
      <w:r w:rsidRPr="003070E1">
        <w:rPr>
          <w:rFonts w:ascii="Arial" w:hAnsi="Arial" w:cs="Arial"/>
          <w:b/>
          <w:bCs/>
          <w:sz w:val="24"/>
          <w:szCs w:val="24"/>
        </w:rPr>
        <w:t>How many AP &amp; AR transactions are processed monthly?</w:t>
      </w:r>
    </w:p>
    <w:p w14:paraId="67A2AEE1" w14:textId="24B8F403" w:rsidR="003070E1" w:rsidRPr="003070E1" w:rsidRDefault="001C7C00" w:rsidP="003070E1">
      <w:pPr>
        <w:pStyle w:val="ListParagraph"/>
        <w:rPr>
          <w:rFonts w:ascii="Arial" w:hAnsi="Arial" w:cs="Arial"/>
          <w:sz w:val="24"/>
          <w:szCs w:val="24"/>
        </w:rPr>
      </w:pPr>
      <w:bookmarkStart w:id="0" w:name="_Hlk158723428"/>
      <w:r w:rsidRPr="003070E1">
        <w:rPr>
          <w:rFonts w:ascii="Arial" w:hAnsi="Arial" w:cs="Arial"/>
          <w:sz w:val="24"/>
          <w:szCs w:val="24"/>
        </w:rPr>
        <w:t>Our office coordinates paid leave, retirement, and commissions. We report that information and other income-based information to the accountant</w:t>
      </w:r>
      <w:r w:rsidR="00E74E69">
        <w:rPr>
          <w:rFonts w:ascii="Arial" w:hAnsi="Arial" w:cs="Arial"/>
          <w:sz w:val="24"/>
          <w:szCs w:val="24"/>
        </w:rPr>
        <w:t xml:space="preserve"> for three vendors</w:t>
      </w:r>
      <w:r w:rsidRPr="003070E1">
        <w:rPr>
          <w:rFonts w:ascii="Arial" w:hAnsi="Arial" w:cs="Arial"/>
          <w:sz w:val="24"/>
          <w:szCs w:val="24"/>
        </w:rPr>
        <w:t>. Depending upon the vendor, writing checks on their behalf may be necessary. The accountant would submit basic bookkeeping, state taxation, and federal employee information on behalf of the vendor. Our office is billed monthly for the basic bookkeeping and check-writing services.</w:t>
      </w:r>
    </w:p>
    <w:p w14:paraId="4BD4D59F" w14:textId="77777777" w:rsidR="003070E1" w:rsidRPr="003070E1" w:rsidRDefault="003070E1" w:rsidP="003070E1">
      <w:pPr>
        <w:pStyle w:val="ListParagraph"/>
        <w:rPr>
          <w:rFonts w:ascii="Arial" w:hAnsi="Arial" w:cs="Arial"/>
          <w:b/>
          <w:bCs/>
          <w:sz w:val="24"/>
          <w:szCs w:val="24"/>
        </w:rPr>
      </w:pPr>
    </w:p>
    <w:bookmarkEnd w:id="0"/>
    <w:p w14:paraId="46D87A53" w14:textId="77777777" w:rsidR="003070E1" w:rsidRPr="003070E1" w:rsidRDefault="001C7C00" w:rsidP="003070E1">
      <w:pPr>
        <w:pStyle w:val="ListParagraph"/>
        <w:numPr>
          <w:ilvl w:val="0"/>
          <w:numId w:val="2"/>
        </w:numPr>
        <w:rPr>
          <w:rFonts w:ascii="Arial" w:hAnsi="Arial" w:cs="Arial"/>
          <w:b/>
          <w:bCs/>
          <w:sz w:val="24"/>
          <w:szCs w:val="24"/>
        </w:rPr>
      </w:pPr>
      <w:r w:rsidRPr="003070E1">
        <w:rPr>
          <w:rFonts w:ascii="Arial" w:hAnsi="Arial" w:cs="Arial"/>
          <w:b/>
          <w:bCs/>
          <w:sz w:val="24"/>
          <w:szCs w:val="24"/>
        </w:rPr>
        <w:t>How many employees do you have for payroll?</w:t>
      </w:r>
    </w:p>
    <w:p w14:paraId="2195248B" w14:textId="0A53BB7A" w:rsidR="003070E1" w:rsidRPr="003070E1" w:rsidRDefault="001C7C00" w:rsidP="0041397D">
      <w:pPr>
        <w:ind w:left="720"/>
        <w:rPr>
          <w:rFonts w:ascii="Arial" w:hAnsi="Arial" w:cs="Arial"/>
          <w:sz w:val="24"/>
          <w:szCs w:val="24"/>
        </w:rPr>
      </w:pPr>
      <w:r w:rsidRPr="003070E1">
        <w:rPr>
          <w:rFonts w:ascii="Arial" w:hAnsi="Arial" w:cs="Arial"/>
          <w:sz w:val="24"/>
          <w:szCs w:val="24"/>
        </w:rPr>
        <w:t xml:space="preserve">We have </w:t>
      </w:r>
      <w:r w:rsidRPr="003070E1">
        <w:rPr>
          <w:rFonts w:ascii="Arial" w:hAnsi="Arial" w:cs="Arial"/>
          <w:b/>
          <w:bCs/>
          <w:sz w:val="24"/>
          <w:szCs w:val="24"/>
        </w:rPr>
        <w:t>three vendors</w:t>
      </w:r>
      <w:r w:rsidRPr="003070E1">
        <w:rPr>
          <w:rFonts w:ascii="Arial" w:hAnsi="Arial" w:cs="Arial"/>
          <w:sz w:val="24"/>
          <w:szCs w:val="24"/>
        </w:rPr>
        <w:t xml:space="preserve"> who submit monthly paperwork to the accountant. They are not employees of the State of South Dakota. They will hire their employees and submit timesheets to the accountant.</w:t>
      </w:r>
      <w:r w:rsidR="00E74E69">
        <w:rPr>
          <w:rFonts w:ascii="Arial" w:hAnsi="Arial" w:cs="Arial"/>
          <w:sz w:val="24"/>
          <w:szCs w:val="24"/>
        </w:rPr>
        <w:t xml:space="preserve">  Number of employees ranges from 0 to 2 per vendor.</w:t>
      </w:r>
    </w:p>
    <w:p w14:paraId="690CD45A" w14:textId="22C6FCAF" w:rsidR="003070E1" w:rsidRPr="003070E1" w:rsidRDefault="001C7C00" w:rsidP="003070E1">
      <w:pPr>
        <w:pStyle w:val="ListParagraph"/>
        <w:numPr>
          <w:ilvl w:val="0"/>
          <w:numId w:val="2"/>
        </w:numPr>
        <w:rPr>
          <w:rFonts w:ascii="Arial" w:hAnsi="Arial" w:cs="Arial"/>
          <w:b/>
          <w:bCs/>
          <w:sz w:val="24"/>
          <w:szCs w:val="24"/>
        </w:rPr>
      </w:pPr>
      <w:r w:rsidRPr="003070E1">
        <w:rPr>
          <w:rFonts w:ascii="Arial" w:hAnsi="Arial" w:cs="Arial"/>
          <w:b/>
          <w:bCs/>
          <w:sz w:val="24"/>
          <w:szCs w:val="24"/>
        </w:rPr>
        <w:t>What software is currently being used?</w:t>
      </w:r>
    </w:p>
    <w:p w14:paraId="721AD9B7" w14:textId="34F326CF" w:rsidR="003070E1" w:rsidRPr="003070E1" w:rsidRDefault="001C7C00" w:rsidP="0041397D">
      <w:pPr>
        <w:spacing w:before="100" w:beforeAutospacing="1" w:after="100" w:afterAutospacing="1"/>
        <w:ind w:left="720"/>
        <w:rPr>
          <w:rFonts w:ascii="Arial" w:hAnsi="Arial" w:cs="Arial"/>
          <w:sz w:val="24"/>
          <w:szCs w:val="24"/>
        </w:rPr>
      </w:pPr>
      <w:r w:rsidRPr="003070E1">
        <w:rPr>
          <w:rFonts w:ascii="Arial" w:hAnsi="Arial" w:cs="Arial"/>
          <w:sz w:val="24"/>
          <w:szCs w:val="24"/>
        </w:rPr>
        <w:t>There are currently no software requirements. A successful bidder would be asked to use</w:t>
      </w:r>
      <w:r w:rsidR="00E74E69">
        <w:rPr>
          <w:rFonts w:ascii="Arial" w:hAnsi="Arial" w:cs="Arial"/>
          <w:sz w:val="24"/>
          <w:szCs w:val="24"/>
        </w:rPr>
        <w:t xml:space="preserve"> the</w:t>
      </w:r>
      <w:r w:rsidR="00E74E69" w:rsidRPr="003070E1">
        <w:rPr>
          <w:rFonts w:ascii="Arial" w:hAnsi="Arial" w:cs="Arial"/>
          <w:sz w:val="24"/>
          <w:szCs w:val="24"/>
        </w:rPr>
        <w:t xml:space="preserve"> software</w:t>
      </w:r>
      <w:r w:rsidRPr="003070E1">
        <w:rPr>
          <w:rFonts w:ascii="Arial" w:hAnsi="Arial" w:cs="Arial"/>
          <w:sz w:val="24"/>
          <w:szCs w:val="24"/>
        </w:rPr>
        <w:t xml:space="preserve"> they prefer. Each month, blind vendors will send information, and the accountant will prepare a profit loss statement, assess set aside</w:t>
      </w:r>
      <w:r w:rsidR="00E74E69">
        <w:rPr>
          <w:rFonts w:ascii="Arial" w:hAnsi="Arial" w:cs="Arial"/>
          <w:sz w:val="24"/>
          <w:szCs w:val="24"/>
        </w:rPr>
        <w:t xml:space="preserve"> payments</w:t>
      </w:r>
      <w:r w:rsidRPr="003070E1">
        <w:rPr>
          <w:rFonts w:ascii="Arial" w:hAnsi="Arial" w:cs="Arial"/>
          <w:sz w:val="24"/>
          <w:szCs w:val="24"/>
        </w:rPr>
        <w:t xml:space="preserve">, and </w:t>
      </w:r>
      <w:r w:rsidR="00E74E69">
        <w:rPr>
          <w:rFonts w:ascii="Arial" w:hAnsi="Arial" w:cs="Arial"/>
          <w:sz w:val="24"/>
          <w:szCs w:val="24"/>
        </w:rPr>
        <w:t>provide</w:t>
      </w:r>
      <w:r w:rsidRPr="003070E1">
        <w:rPr>
          <w:rFonts w:ascii="Arial" w:hAnsi="Arial" w:cs="Arial"/>
          <w:sz w:val="24"/>
          <w:szCs w:val="24"/>
        </w:rPr>
        <w:t xml:space="preserve"> a balance sheet. We use primarily Microsoft Office products and Adobe.</w:t>
      </w:r>
    </w:p>
    <w:p w14:paraId="01A1AB2C" w14:textId="77777777" w:rsidR="003070E1" w:rsidRPr="003070E1" w:rsidRDefault="003070E1" w:rsidP="003070E1">
      <w:pPr>
        <w:ind w:left="360"/>
        <w:rPr>
          <w:rFonts w:ascii="Arial" w:hAnsi="Arial" w:cs="Arial"/>
          <w:sz w:val="24"/>
          <w:szCs w:val="24"/>
        </w:rPr>
      </w:pPr>
    </w:p>
    <w:p w14:paraId="5576470C" w14:textId="04A92C15" w:rsidR="003070E1" w:rsidRPr="003070E1" w:rsidRDefault="001C7C00" w:rsidP="003D3BC6">
      <w:pPr>
        <w:pStyle w:val="ListParagraph"/>
        <w:numPr>
          <w:ilvl w:val="0"/>
          <w:numId w:val="2"/>
        </w:numPr>
        <w:rPr>
          <w:rFonts w:ascii="Arial" w:hAnsi="Arial" w:cs="Arial"/>
          <w:sz w:val="24"/>
          <w:szCs w:val="24"/>
        </w:rPr>
      </w:pPr>
      <w:r w:rsidRPr="003070E1">
        <w:rPr>
          <w:rFonts w:ascii="Arial" w:hAnsi="Arial" w:cs="Arial"/>
          <w:sz w:val="24"/>
          <w:szCs w:val="24"/>
        </w:rPr>
        <w:t>The annual cap is $15k, can this price increase over the 3-year contract?</w:t>
      </w:r>
    </w:p>
    <w:p w14:paraId="57A42779" w14:textId="55718367" w:rsidR="00AC2557" w:rsidRPr="003070E1" w:rsidRDefault="00E74E69" w:rsidP="00640CC1">
      <w:pPr>
        <w:pStyle w:val="ListParagraph"/>
        <w:rPr>
          <w:rFonts w:ascii="Arial" w:hAnsi="Arial" w:cs="Arial"/>
          <w:sz w:val="24"/>
          <w:szCs w:val="24"/>
        </w:rPr>
      </w:pPr>
      <w:r>
        <w:rPr>
          <w:rFonts w:ascii="Arial" w:hAnsi="Arial" w:cs="Arial"/>
          <w:sz w:val="24"/>
          <w:szCs w:val="24"/>
        </w:rPr>
        <w:t>An increase could be negotiated based on workload and if additional vendors joined the program.  Currently $</w:t>
      </w:r>
      <w:r w:rsidR="00720409" w:rsidRPr="003070E1">
        <w:rPr>
          <w:rFonts w:ascii="Arial" w:hAnsi="Arial" w:cs="Arial"/>
          <w:sz w:val="24"/>
          <w:szCs w:val="24"/>
        </w:rPr>
        <w:t xml:space="preserve">15,000 annually </w:t>
      </w:r>
      <w:r>
        <w:rPr>
          <w:rFonts w:ascii="Arial" w:hAnsi="Arial" w:cs="Arial"/>
          <w:sz w:val="24"/>
          <w:szCs w:val="24"/>
        </w:rPr>
        <w:t>exceeds actual costs</w:t>
      </w:r>
      <w:r w:rsidR="00720409">
        <w:rPr>
          <w:rFonts w:ascii="Arial" w:hAnsi="Arial" w:cs="Arial"/>
          <w:sz w:val="24"/>
          <w:szCs w:val="24"/>
        </w:rPr>
        <w:t>.</w:t>
      </w:r>
    </w:p>
    <w:p w14:paraId="64531F00" w14:textId="77777777" w:rsidR="00773DD1" w:rsidRPr="003070E1" w:rsidRDefault="00773DD1" w:rsidP="000F1981">
      <w:pPr>
        <w:spacing w:after="0"/>
        <w:ind w:left="720"/>
        <w:rPr>
          <w:rFonts w:ascii="Arial" w:hAnsi="Arial" w:cs="Arial"/>
          <w:sz w:val="24"/>
          <w:szCs w:val="24"/>
        </w:rPr>
      </w:pPr>
    </w:p>
    <w:p w14:paraId="768B9D49" w14:textId="77777777" w:rsidR="007157FB" w:rsidRPr="003070E1" w:rsidRDefault="007157FB" w:rsidP="000F1981">
      <w:pPr>
        <w:spacing w:after="0"/>
        <w:ind w:left="720"/>
        <w:rPr>
          <w:rFonts w:ascii="Arial" w:hAnsi="Arial" w:cs="Arial"/>
          <w:sz w:val="24"/>
          <w:szCs w:val="24"/>
        </w:rPr>
      </w:pPr>
    </w:p>
    <w:p w14:paraId="187D80AC" w14:textId="77777777" w:rsidR="00A137D7" w:rsidRPr="003070E1" w:rsidRDefault="00A137D7" w:rsidP="00640CC1">
      <w:pPr>
        <w:pStyle w:val="ListParagraph"/>
        <w:rPr>
          <w:rFonts w:ascii="Arial" w:hAnsi="Arial" w:cs="Arial"/>
          <w:sz w:val="24"/>
          <w:szCs w:val="24"/>
        </w:rPr>
      </w:pPr>
    </w:p>
    <w:p w14:paraId="314053BD" w14:textId="77777777" w:rsidR="007402AE" w:rsidRPr="003070E1" w:rsidRDefault="007402AE" w:rsidP="00640CC1">
      <w:pPr>
        <w:pStyle w:val="ListParagraph"/>
        <w:rPr>
          <w:rFonts w:ascii="Arial" w:hAnsi="Arial" w:cs="Arial"/>
          <w:sz w:val="24"/>
          <w:szCs w:val="24"/>
        </w:rPr>
      </w:pPr>
    </w:p>
    <w:p w14:paraId="2E38BFA0" w14:textId="77777777" w:rsidR="00C223A8" w:rsidRPr="003070E1" w:rsidRDefault="00C223A8" w:rsidP="00640CC1">
      <w:pPr>
        <w:pStyle w:val="ListParagraph"/>
        <w:rPr>
          <w:rFonts w:ascii="Arial" w:hAnsi="Arial" w:cs="Arial"/>
          <w:sz w:val="24"/>
          <w:szCs w:val="24"/>
        </w:rPr>
      </w:pPr>
    </w:p>
    <w:p w14:paraId="10A0BD07" w14:textId="77777777" w:rsidR="00A137D7" w:rsidRPr="003070E1" w:rsidRDefault="00A137D7" w:rsidP="00640CC1">
      <w:pPr>
        <w:pStyle w:val="ListParagraph"/>
        <w:rPr>
          <w:rFonts w:ascii="Arial" w:hAnsi="Arial" w:cs="Arial"/>
          <w:sz w:val="24"/>
          <w:szCs w:val="24"/>
        </w:rPr>
      </w:pPr>
    </w:p>
    <w:p w14:paraId="39711EF6" w14:textId="7DD56012" w:rsidR="000F1981" w:rsidRPr="003070E1" w:rsidRDefault="000F1981" w:rsidP="000F1981">
      <w:pPr>
        <w:pStyle w:val="Default"/>
      </w:pPr>
    </w:p>
    <w:sectPr w:rsidR="000F1981" w:rsidRPr="00307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FF1"/>
    <w:multiLevelType w:val="hybridMultilevel"/>
    <w:tmpl w:val="26F00AF6"/>
    <w:lvl w:ilvl="0" w:tplc="FC7E1118">
      <w:start w:val="1"/>
      <w:numFmt w:val="decimal"/>
      <w:lvlText w:val="%1)"/>
      <w:lvlJc w:val="left"/>
      <w:pPr>
        <w:ind w:left="360" w:hanging="360"/>
      </w:pPr>
    </w:lvl>
    <w:lvl w:ilvl="1" w:tplc="1E0E8606" w:tentative="1">
      <w:start w:val="1"/>
      <w:numFmt w:val="lowerLetter"/>
      <w:lvlText w:val="%2."/>
      <w:lvlJc w:val="left"/>
      <w:pPr>
        <w:ind w:left="1080" w:hanging="360"/>
      </w:pPr>
    </w:lvl>
    <w:lvl w:ilvl="2" w:tplc="15B043EE" w:tentative="1">
      <w:start w:val="1"/>
      <w:numFmt w:val="lowerRoman"/>
      <w:lvlText w:val="%3."/>
      <w:lvlJc w:val="right"/>
      <w:pPr>
        <w:ind w:left="1800" w:hanging="180"/>
      </w:pPr>
    </w:lvl>
    <w:lvl w:ilvl="3" w:tplc="4BF8F660" w:tentative="1">
      <w:start w:val="1"/>
      <w:numFmt w:val="decimal"/>
      <w:lvlText w:val="%4."/>
      <w:lvlJc w:val="left"/>
      <w:pPr>
        <w:ind w:left="2520" w:hanging="360"/>
      </w:pPr>
    </w:lvl>
    <w:lvl w:ilvl="4" w:tplc="5EB0E428" w:tentative="1">
      <w:start w:val="1"/>
      <w:numFmt w:val="lowerLetter"/>
      <w:lvlText w:val="%5."/>
      <w:lvlJc w:val="left"/>
      <w:pPr>
        <w:ind w:left="3240" w:hanging="360"/>
      </w:pPr>
    </w:lvl>
    <w:lvl w:ilvl="5" w:tplc="984E4FEA" w:tentative="1">
      <w:start w:val="1"/>
      <w:numFmt w:val="lowerRoman"/>
      <w:lvlText w:val="%6."/>
      <w:lvlJc w:val="right"/>
      <w:pPr>
        <w:ind w:left="3960" w:hanging="180"/>
      </w:pPr>
    </w:lvl>
    <w:lvl w:ilvl="6" w:tplc="12BC05C2" w:tentative="1">
      <w:start w:val="1"/>
      <w:numFmt w:val="decimal"/>
      <w:lvlText w:val="%7."/>
      <w:lvlJc w:val="left"/>
      <w:pPr>
        <w:ind w:left="4680" w:hanging="360"/>
      </w:pPr>
    </w:lvl>
    <w:lvl w:ilvl="7" w:tplc="32E834AA" w:tentative="1">
      <w:start w:val="1"/>
      <w:numFmt w:val="lowerLetter"/>
      <w:lvlText w:val="%8."/>
      <w:lvlJc w:val="left"/>
      <w:pPr>
        <w:ind w:left="5400" w:hanging="360"/>
      </w:pPr>
    </w:lvl>
    <w:lvl w:ilvl="8" w:tplc="DC54333A" w:tentative="1">
      <w:start w:val="1"/>
      <w:numFmt w:val="lowerRoman"/>
      <w:lvlText w:val="%9."/>
      <w:lvlJc w:val="right"/>
      <w:pPr>
        <w:ind w:left="6120" w:hanging="180"/>
      </w:pPr>
    </w:lvl>
  </w:abstractNum>
  <w:abstractNum w:abstractNumId="1" w15:restartNumberingAfterBreak="0">
    <w:nsid w:val="2DFC4F30"/>
    <w:multiLevelType w:val="hybridMultilevel"/>
    <w:tmpl w:val="F9608C7A"/>
    <w:lvl w:ilvl="0" w:tplc="95426B92">
      <w:start w:val="3"/>
      <w:numFmt w:val="bullet"/>
      <w:lvlText w:val=""/>
      <w:lvlJc w:val="left"/>
      <w:pPr>
        <w:ind w:left="720" w:hanging="360"/>
      </w:pPr>
      <w:rPr>
        <w:rFonts w:ascii="Symbol" w:eastAsia="Calibri" w:hAnsi="Symbol" w:cs="Times New Roman" w:hint="default"/>
      </w:rPr>
    </w:lvl>
    <w:lvl w:ilvl="1" w:tplc="52D2BD6E">
      <w:start w:val="1"/>
      <w:numFmt w:val="bullet"/>
      <w:lvlText w:val="o"/>
      <w:lvlJc w:val="left"/>
      <w:pPr>
        <w:ind w:left="1440" w:hanging="360"/>
      </w:pPr>
      <w:rPr>
        <w:rFonts w:ascii="Courier New" w:hAnsi="Courier New" w:cs="Courier New" w:hint="default"/>
      </w:rPr>
    </w:lvl>
    <w:lvl w:ilvl="2" w:tplc="C0E226CE">
      <w:start w:val="1"/>
      <w:numFmt w:val="bullet"/>
      <w:lvlText w:val=""/>
      <w:lvlJc w:val="left"/>
      <w:pPr>
        <w:ind w:left="2160" w:hanging="360"/>
      </w:pPr>
      <w:rPr>
        <w:rFonts w:ascii="Wingdings" w:hAnsi="Wingdings" w:hint="default"/>
      </w:rPr>
    </w:lvl>
    <w:lvl w:ilvl="3" w:tplc="FE6038E4">
      <w:start w:val="1"/>
      <w:numFmt w:val="bullet"/>
      <w:lvlText w:val=""/>
      <w:lvlJc w:val="left"/>
      <w:pPr>
        <w:ind w:left="2880" w:hanging="360"/>
      </w:pPr>
      <w:rPr>
        <w:rFonts w:ascii="Symbol" w:hAnsi="Symbol" w:hint="default"/>
      </w:rPr>
    </w:lvl>
    <w:lvl w:ilvl="4" w:tplc="10BC819A">
      <w:start w:val="1"/>
      <w:numFmt w:val="bullet"/>
      <w:lvlText w:val="o"/>
      <w:lvlJc w:val="left"/>
      <w:pPr>
        <w:ind w:left="3600" w:hanging="360"/>
      </w:pPr>
      <w:rPr>
        <w:rFonts w:ascii="Courier New" w:hAnsi="Courier New" w:cs="Courier New" w:hint="default"/>
      </w:rPr>
    </w:lvl>
    <w:lvl w:ilvl="5" w:tplc="902089FE">
      <w:start w:val="1"/>
      <w:numFmt w:val="bullet"/>
      <w:lvlText w:val=""/>
      <w:lvlJc w:val="left"/>
      <w:pPr>
        <w:ind w:left="4320" w:hanging="360"/>
      </w:pPr>
      <w:rPr>
        <w:rFonts w:ascii="Wingdings" w:hAnsi="Wingdings" w:hint="default"/>
      </w:rPr>
    </w:lvl>
    <w:lvl w:ilvl="6" w:tplc="7B62D5E6">
      <w:start w:val="1"/>
      <w:numFmt w:val="bullet"/>
      <w:lvlText w:val=""/>
      <w:lvlJc w:val="left"/>
      <w:pPr>
        <w:ind w:left="5040" w:hanging="360"/>
      </w:pPr>
      <w:rPr>
        <w:rFonts w:ascii="Symbol" w:hAnsi="Symbol" w:hint="default"/>
      </w:rPr>
    </w:lvl>
    <w:lvl w:ilvl="7" w:tplc="5F50DBF0">
      <w:start w:val="1"/>
      <w:numFmt w:val="bullet"/>
      <w:lvlText w:val="o"/>
      <w:lvlJc w:val="left"/>
      <w:pPr>
        <w:ind w:left="5760" w:hanging="360"/>
      </w:pPr>
      <w:rPr>
        <w:rFonts w:ascii="Courier New" w:hAnsi="Courier New" w:cs="Courier New" w:hint="default"/>
      </w:rPr>
    </w:lvl>
    <w:lvl w:ilvl="8" w:tplc="494438D6">
      <w:start w:val="1"/>
      <w:numFmt w:val="bullet"/>
      <w:lvlText w:val=""/>
      <w:lvlJc w:val="left"/>
      <w:pPr>
        <w:ind w:left="6480" w:hanging="360"/>
      </w:pPr>
      <w:rPr>
        <w:rFonts w:ascii="Wingdings" w:hAnsi="Wingdings" w:hint="default"/>
      </w:rPr>
    </w:lvl>
  </w:abstractNum>
  <w:abstractNum w:abstractNumId="2" w15:restartNumberingAfterBreak="0">
    <w:nsid w:val="4CFD4D72"/>
    <w:multiLevelType w:val="hybridMultilevel"/>
    <w:tmpl w:val="321E034C"/>
    <w:lvl w:ilvl="0" w:tplc="56660EF0">
      <w:start w:val="1"/>
      <w:numFmt w:val="decimal"/>
      <w:lvlText w:val="%1)"/>
      <w:lvlJc w:val="left"/>
      <w:pPr>
        <w:ind w:left="720" w:hanging="360"/>
      </w:pPr>
      <w:rPr>
        <w:rFonts w:ascii="Bookman Old Style" w:hAnsi="Bookman Old Style" w:hint="default"/>
        <w:color w:val="7030A0"/>
        <w:sz w:val="24"/>
      </w:rPr>
    </w:lvl>
    <w:lvl w:ilvl="1" w:tplc="490A6234" w:tentative="1">
      <w:start w:val="1"/>
      <w:numFmt w:val="lowerLetter"/>
      <w:lvlText w:val="%2."/>
      <w:lvlJc w:val="left"/>
      <w:pPr>
        <w:ind w:left="1440" w:hanging="360"/>
      </w:pPr>
    </w:lvl>
    <w:lvl w:ilvl="2" w:tplc="D5DCE05A" w:tentative="1">
      <w:start w:val="1"/>
      <w:numFmt w:val="lowerRoman"/>
      <w:lvlText w:val="%3."/>
      <w:lvlJc w:val="right"/>
      <w:pPr>
        <w:ind w:left="2160" w:hanging="180"/>
      </w:pPr>
    </w:lvl>
    <w:lvl w:ilvl="3" w:tplc="8872E1F2" w:tentative="1">
      <w:start w:val="1"/>
      <w:numFmt w:val="decimal"/>
      <w:lvlText w:val="%4."/>
      <w:lvlJc w:val="left"/>
      <w:pPr>
        <w:ind w:left="2880" w:hanging="360"/>
      </w:pPr>
    </w:lvl>
    <w:lvl w:ilvl="4" w:tplc="AE50E30E" w:tentative="1">
      <w:start w:val="1"/>
      <w:numFmt w:val="lowerLetter"/>
      <w:lvlText w:val="%5."/>
      <w:lvlJc w:val="left"/>
      <w:pPr>
        <w:ind w:left="3600" w:hanging="360"/>
      </w:pPr>
    </w:lvl>
    <w:lvl w:ilvl="5" w:tplc="50122178" w:tentative="1">
      <w:start w:val="1"/>
      <w:numFmt w:val="lowerRoman"/>
      <w:lvlText w:val="%6."/>
      <w:lvlJc w:val="right"/>
      <w:pPr>
        <w:ind w:left="4320" w:hanging="180"/>
      </w:pPr>
    </w:lvl>
    <w:lvl w:ilvl="6" w:tplc="403CA70C" w:tentative="1">
      <w:start w:val="1"/>
      <w:numFmt w:val="decimal"/>
      <w:lvlText w:val="%7."/>
      <w:lvlJc w:val="left"/>
      <w:pPr>
        <w:ind w:left="5040" w:hanging="360"/>
      </w:pPr>
    </w:lvl>
    <w:lvl w:ilvl="7" w:tplc="E548A588" w:tentative="1">
      <w:start w:val="1"/>
      <w:numFmt w:val="lowerLetter"/>
      <w:lvlText w:val="%8."/>
      <w:lvlJc w:val="left"/>
      <w:pPr>
        <w:ind w:left="5760" w:hanging="360"/>
      </w:pPr>
    </w:lvl>
    <w:lvl w:ilvl="8" w:tplc="05FC0830" w:tentative="1">
      <w:start w:val="1"/>
      <w:numFmt w:val="lowerRoman"/>
      <w:lvlText w:val="%9."/>
      <w:lvlJc w:val="right"/>
      <w:pPr>
        <w:ind w:left="6480" w:hanging="180"/>
      </w:pPr>
    </w:lvl>
  </w:abstractNum>
  <w:abstractNum w:abstractNumId="3" w15:restartNumberingAfterBreak="0">
    <w:nsid w:val="6C6520E9"/>
    <w:multiLevelType w:val="hybridMultilevel"/>
    <w:tmpl w:val="2688B250"/>
    <w:lvl w:ilvl="0" w:tplc="377E2B72">
      <w:start w:val="1"/>
      <w:numFmt w:val="decimal"/>
      <w:lvlText w:val="%1)"/>
      <w:lvlJc w:val="left"/>
      <w:pPr>
        <w:ind w:left="720" w:hanging="360"/>
      </w:pPr>
      <w:rPr>
        <w:rFonts w:hint="default"/>
      </w:rPr>
    </w:lvl>
    <w:lvl w:ilvl="1" w:tplc="28A474F8">
      <w:start w:val="1"/>
      <w:numFmt w:val="lowerLetter"/>
      <w:lvlText w:val="%2."/>
      <w:lvlJc w:val="left"/>
      <w:pPr>
        <w:ind w:left="1440" w:hanging="360"/>
      </w:pPr>
    </w:lvl>
    <w:lvl w:ilvl="2" w:tplc="C3CE412C" w:tentative="1">
      <w:start w:val="1"/>
      <w:numFmt w:val="lowerRoman"/>
      <w:lvlText w:val="%3."/>
      <w:lvlJc w:val="right"/>
      <w:pPr>
        <w:ind w:left="2160" w:hanging="180"/>
      </w:pPr>
    </w:lvl>
    <w:lvl w:ilvl="3" w:tplc="92B6DB90" w:tentative="1">
      <w:start w:val="1"/>
      <w:numFmt w:val="decimal"/>
      <w:lvlText w:val="%4."/>
      <w:lvlJc w:val="left"/>
      <w:pPr>
        <w:ind w:left="2880" w:hanging="360"/>
      </w:pPr>
    </w:lvl>
    <w:lvl w:ilvl="4" w:tplc="AB7AD67E" w:tentative="1">
      <w:start w:val="1"/>
      <w:numFmt w:val="lowerLetter"/>
      <w:lvlText w:val="%5."/>
      <w:lvlJc w:val="left"/>
      <w:pPr>
        <w:ind w:left="3600" w:hanging="360"/>
      </w:pPr>
    </w:lvl>
    <w:lvl w:ilvl="5" w:tplc="17068A92" w:tentative="1">
      <w:start w:val="1"/>
      <w:numFmt w:val="lowerRoman"/>
      <w:lvlText w:val="%6."/>
      <w:lvlJc w:val="right"/>
      <w:pPr>
        <w:ind w:left="4320" w:hanging="180"/>
      </w:pPr>
    </w:lvl>
    <w:lvl w:ilvl="6" w:tplc="97760D58" w:tentative="1">
      <w:start w:val="1"/>
      <w:numFmt w:val="decimal"/>
      <w:lvlText w:val="%7."/>
      <w:lvlJc w:val="left"/>
      <w:pPr>
        <w:ind w:left="5040" w:hanging="360"/>
      </w:pPr>
    </w:lvl>
    <w:lvl w:ilvl="7" w:tplc="49B40C6C" w:tentative="1">
      <w:start w:val="1"/>
      <w:numFmt w:val="lowerLetter"/>
      <w:lvlText w:val="%8."/>
      <w:lvlJc w:val="left"/>
      <w:pPr>
        <w:ind w:left="5760" w:hanging="360"/>
      </w:pPr>
    </w:lvl>
    <w:lvl w:ilvl="8" w:tplc="D4C413EE" w:tentative="1">
      <w:start w:val="1"/>
      <w:numFmt w:val="lowerRoman"/>
      <w:lvlText w:val="%9."/>
      <w:lvlJc w:val="right"/>
      <w:pPr>
        <w:ind w:left="6480" w:hanging="180"/>
      </w:pPr>
    </w:lvl>
  </w:abstractNum>
  <w:num w:numId="1" w16cid:durableId="1389377000">
    <w:abstractNumId w:val="2"/>
  </w:num>
  <w:num w:numId="2" w16cid:durableId="1863468767">
    <w:abstractNumId w:val="3"/>
  </w:num>
  <w:num w:numId="3" w16cid:durableId="209459629">
    <w:abstractNumId w:val="1"/>
  </w:num>
  <w:num w:numId="4" w16cid:durableId="324207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F1"/>
    <w:rsid w:val="0000732B"/>
    <w:rsid w:val="00034E3D"/>
    <w:rsid w:val="00092240"/>
    <w:rsid w:val="000B4E12"/>
    <w:rsid w:val="000F1981"/>
    <w:rsid w:val="001110CC"/>
    <w:rsid w:val="00115422"/>
    <w:rsid w:val="001C7C00"/>
    <w:rsid w:val="002B433B"/>
    <w:rsid w:val="002C3B5D"/>
    <w:rsid w:val="003070E1"/>
    <w:rsid w:val="00340DA4"/>
    <w:rsid w:val="003606CC"/>
    <w:rsid w:val="003D3BC6"/>
    <w:rsid w:val="003E2F0D"/>
    <w:rsid w:val="0041397D"/>
    <w:rsid w:val="004834F1"/>
    <w:rsid w:val="004C540F"/>
    <w:rsid w:val="005E2197"/>
    <w:rsid w:val="00624FB8"/>
    <w:rsid w:val="00633146"/>
    <w:rsid w:val="00640CC1"/>
    <w:rsid w:val="006F6065"/>
    <w:rsid w:val="007157FB"/>
    <w:rsid w:val="00720409"/>
    <w:rsid w:val="007402AE"/>
    <w:rsid w:val="00747FEC"/>
    <w:rsid w:val="00772445"/>
    <w:rsid w:val="00773DD1"/>
    <w:rsid w:val="007D5F74"/>
    <w:rsid w:val="0082612D"/>
    <w:rsid w:val="008E4631"/>
    <w:rsid w:val="009533EA"/>
    <w:rsid w:val="009A6417"/>
    <w:rsid w:val="009C2BFD"/>
    <w:rsid w:val="00A10632"/>
    <w:rsid w:val="00A137D7"/>
    <w:rsid w:val="00AC2557"/>
    <w:rsid w:val="00AE6E55"/>
    <w:rsid w:val="00B05F5C"/>
    <w:rsid w:val="00B73F37"/>
    <w:rsid w:val="00BC619D"/>
    <w:rsid w:val="00BD41D9"/>
    <w:rsid w:val="00C138CF"/>
    <w:rsid w:val="00C223A8"/>
    <w:rsid w:val="00DF0B1D"/>
    <w:rsid w:val="00E37F0F"/>
    <w:rsid w:val="00E74E69"/>
    <w:rsid w:val="00E93338"/>
    <w:rsid w:val="00F14017"/>
    <w:rsid w:val="00F305B5"/>
    <w:rsid w:val="00F6502E"/>
    <w:rsid w:val="00F7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B5A1"/>
  <w15:docId w15:val="{A974D833-E519-4DEC-8D06-EE7534E0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4F1"/>
    <w:pPr>
      <w:ind w:left="720"/>
      <w:contextualSpacing/>
    </w:pPr>
  </w:style>
  <w:style w:type="paragraph" w:styleId="Revision">
    <w:name w:val="Revision"/>
    <w:hidden/>
    <w:uiPriority w:val="99"/>
    <w:semiHidden/>
    <w:rsid w:val="00E93338"/>
    <w:pPr>
      <w:spacing w:after="0" w:line="240" w:lineRule="auto"/>
    </w:pPr>
  </w:style>
  <w:style w:type="character" w:styleId="Hyperlink">
    <w:name w:val="Hyperlink"/>
    <w:basedOn w:val="DefaultParagraphFont"/>
    <w:uiPriority w:val="99"/>
    <w:unhideWhenUsed/>
    <w:rsid w:val="0000732B"/>
    <w:rPr>
      <w:color w:val="0563C1" w:themeColor="hyperlink"/>
      <w:u w:val="single"/>
    </w:rPr>
  </w:style>
  <w:style w:type="character" w:styleId="UnresolvedMention">
    <w:name w:val="Unresolved Mention"/>
    <w:basedOn w:val="DefaultParagraphFont"/>
    <w:uiPriority w:val="99"/>
    <w:semiHidden/>
    <w:unhideWhenUsed/>
    <w:rsid w:val="0000732B"/>
    <w:rPr>
      <w:color w:val="605E5C"/>
      <w:shd w:val="clear" w:color="auto" w:fill="E1DFDD"/>
    </w:rPr>
  </w:style>
  <w:style w:type="paragraph" w:customStyle="1" w:styleId="Default">
    <w:name w:val="Default"/>
    <w:rsid w:val="000F198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ymond.tracy@state.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Farmen, Lesley</dc:creator>
  <cp:lastModifiedBy>Schuetzle, Missy</cp:lastModifiedBy>
  <cp:revision>2</cp:revision>
  <dcterms:created xsi:type="dcterms:W3CDTF">2024-02-14T15:09:00Z</dcterms:created>
  <dcterms:modified xsi:type="dcterms:W3CDTF">2024-02-14T15:09:00Z</dcterms:modified>
</cp:coreProperties>
</file>