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D34CA" w14:textId="77777777" w:rsidR="00CC52FC" w:rsidRPr="00455F67" w:rsidRDefault="002776A5" w:rsidP="002C4DE0">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Request for Proposals (RFP</w:t>
      </w:r>
      <w:r w:rsidR="00CC52FC" w:rsidRPr="00455F67">
        <w:rPr>
          <w:rFonts w:asciiTheme="minorHAnsi" w:eastAsia="Times New Roman" w:hAnsiTheme="minorHAnsi" w:cs="Arial"/>
          <w:b/>
          <w:sz w:val="28"/>
          <w:szCs w:val="44"/>
        </w:rPr>
        <w:t>)</w:t>
      </w:r>
    </w:p>
    <w:p w14:paraId="306F0E63" w14:textId="77777777" w:rsidR="00CC52FC" w:rsidRPr="00013F36" w:rsidRDefault="00013F36" w:rsidP="002C4DE0">
      <w:pPr>
        <w:tabs>
          <w:tab w:val="left" w:pos="3840"/>
        </w:tabs>
        <w:spacing w:line="240" w:lineRule="auto"/>
        <w:rPr>
          <w:b/>
        </w:rPr>
      </w:pPr>
      <w:r>
        <w:tab/>
      </w:r>
      <w:r w:rsidR="00897D34">
        <w:rPr>
          <w:rFonts w:asciiTheme="minorHAnsi" w:eastAsia="Times New Roman" w:hAnsiTheme="minorHAnsi" w:cs="Arial"/>
          <w:b/>
          <w:sz w:val="28"/>
          <w:szCs w:val="44"/>
        </w:rPr>
        <w:t xml:space="preserve">Version </w:t>
      </w:r>
      <w:r w:rsidR="00E00824">
        <w:rPr>
          <w:rFonts w:asciiTheme="minorHAnsi" w:eastAsia="Times New Roman" w:hAnsiTheme="minorHAnsi" w:cs="Arial"/>
          <w:b/>
          <w:sz w:val="28"/>
          <w:szCs w:val="44"/>
        </w:rPr>
        <w:t>4.</w:t>
      </w:r>
      <w:r w:rsidR="00523C50">
        <w:rPr>
          <w:rFonts w:asciiTheme="minorHAnsi" w:eastAsia="Times New Roman" w:hAnsiTheme="minorHAnsi" w:cs="Arial"/>
          <w:b/>
          <w:sz w:val="28"/>
          <w:szCs w:val="44"/>
        </w:rPr>
        <w:t>3</w:t>
      </w:r>
      <w:r w:rsidR="00C00107">
        <w:rPr>
          <w:rFonts w:asciiTheme="minorHAnsi" w:eastAsia="Times New Roman" w:hAnsiTheme="minorHAnsi" w:cs="Arial"/>
          <w:b/>
          <w:sz w:val="28"/>
          <w:szCs w:val="44"/>
        </w:rPr>
        <w:t>4</w:t>
      </w:r>
    </w:p>
    <w:p w14:paraId="2F87C01C" w14:textId="77777777" w:rsidR="00CC52FC" w:rsidRPr="00CC52FC" w:rsidRDefault="00CC52FC" w:rsidP="002C4DE0">
      <w:pPr>
        <w:spacing w:line="240" w:lineRule="auto"/>
      </w:pPr>
    </w:p>
    <w:p w14:paraId="05E1CB57" w14:textId="77777777" w:rsidR="00CC52FC" w:rsidRPr="00CC52FC" w:rsidRDefault="00CC52FC" w:rsidP="002C4DE0">
      <w:pPr>
        <w:spacing w:line="240" w:lineRule="auto"/>
      </w:pPr>
    </w:p>
    <w:p w14:paraId="424281ED" w14:textId="77777777" w:rsidR="00CC52FC" w:rsidRPr="00CC52FC" w:rsidRDefault="00CC52FC" w:rsidP="002C4DE0">
      <w:pPr>
        <w:spacing w:line="240" w:lineRule="auto"/>
      </w:pPr>
    </w:p>
    <w:tbl>
      <w:tblPr>
        <w:tblStyle w:val="TableGrid"/>
        <w:tblW w:w="0" w:type="auto"/>
        <w:tblLook w:val="04A0" w:firstRow="1" w:lastRow="0" w:firstColumn="1" w:lastColumn="0" w:noHBand="0" w:noVBand="1"/>
      </w:tblPr>
      <w:tblGrid>
        <w:gridCol w:w="3325"/>
        <w:gridCol w:w="6025"/>
      </w:tblGrid>
      <w:tr w:rsidR="003440C8" w14:paraId="54F97FD3" w14:textId="77777777" w:rsidTr="00FE4E2D">
        <w:tc>
          <w:tcPr>
            <w:tcW w:w="3325" w:type="dxa"/>
            <w:shd w:val="clear" w:color="auto" w:fill="F2F2F2" w:themeFill="background1" w:themeFillShade="F2"/>
          </w:tcPr>
          <w:p w14:paraId="0C7F3938"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07C2BDD6" w14:textId="2BF1C24A" w:rsidR="003440C8" w:rsidRPr="007B2512" w:rsidRDefault="00966E69" w:rsidP="002C4DE0">
            <w:pPr>
              <w:spacing w:line="240" w:lineRule="auto"/>
              <w:rPr>
                <w:rFonts w:asciiTheme="minorHAnsi" w:eastAsia="Times New Roman" w:hAnsiTheme="minorHAnsi" w:cs="Arial"/>
                <w:sz w:val="28"/>
                <w:szCs w:val="44"/>
              </w:rPr>
            </w:pPr>
            <w:r>
              <w:rPr>
                <w:rFonts w:asciiTheme="minorHAnsi" w:eastAsia="Times New Roman" w:hAnsiTheme="minorHAnsi" w:cs="Arial"/>
                <w:sz w:val="28"/>
                <w:szCs w:val="44"/>
              </w:rPr>
              <w:t xml:space="preserve">RFP: Market Compensation Analysis for UT-System </w:t>
            </w:r>
          </w:p>
        </w:tc>
      </w:tr>
      <w:tr w:rsidR="003440C8" w14:paraId="5C5DC258" w14:textId="77777777" w:rsidTr="00FE4E2D">
        <w:tc>
          <w:tcPr>
            <w:tcW w:w="3325" w:type="dxa"/>
            <w:shd w:val="clear" w:color="auto" w:fill="F2F2F2" w:themeFill="background1" w:themeFillShade="F2"/>
          </w:tcPr>
          <w:p w14:paraId="02A9ADA1"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4276A326" w14:textId="153EECE7" w:rsidR="003440C8" w:rsidRPr="007B2512" w:rsidRDefault="00966E69" w:rsidP="002C4DE0">
            <w:pPr>
              <w:spacing w:line="240" w:lineRule="auto"/>
              <w:rPr>
                <w:rFonts w:asciiTheme="minorHAnsi" w:eastAsia="Times New Roman" w:hAnsiTheme="minorHAnsi" w:cs="Arial"/>
                <w:sz w:val="28"/>
                <w:szCs w:val="44"/>
              </w:rPr>
            </w:pPr>
            <w:r w:rsidRPr="00966E69">
              <w:rPr>
                <w:rFonts w:asciiTheme="minorHAnsi" w:eastAsia="Times New Roman" w:hAnsiTheme="minorHAnsi" w:cs="Arial"/>
                <w:sz w:val="28"/>
                <w:szCs w:val="44"/>
              </w:rPr>
              <w:t>3877044</w:t>
            </w:r>
          </w:p>
        </w:tc>
      </w:tr>
      <w:tr w:rsidR="003440C8" w14:paraId="3F51AC72" w14:textId="77777777" w:rsidTr="00FE4E2D">
        <w:tc>
          <w:tcPr>
            <w:tcW w:w="3325" w:type="dxa"/>
            <w:shd w:val="clear" w:color="auto" w:fill="F2F2F2" w:themeFill="background1" w:themeFillShade="F2"/>
          </w:tcPr>
          <w:p w14:paraId="13F59D23"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509A0229" w14:textId="7013AA30" w:rsidR="003440C8" w:rsidRPr="007B2512" w:rsidRDefault="00966E69" w:rsidP="002C4DE0">
            <w:pPr>
              <w:spacing w:line="240" w:lineRule="auto"/>
              <w:rPr>
                <w:rFonts w:asciiTheme="minorHAnsi" w:eastAsia="Times New Roman" w:hAnsiTheme="minorHAnsi" w:cs="Arial"/>
                <w:sz w:val="28"/>
                <w:szCs w:val="44"/>
              </w:rPr>
            </w:pPr>
            <w:r>
              <w:rPr>
                <w:rFonts w:asciiTheme="minorHAnsi" w:eastAsia="Times New Roman" w:hAnsiTheme="minorHAnsi" w:cs="Arial"/>
                <w:sz w:val="28"/>
                <w:szCs w:val="44"/>
              </w:rPr>
              <w:t xml:space="preserve">April 4, </w:t>
            </w:r>
            <w:proofErr w:type="gramStart"/>
            <w:r>
              <w:rPr>
                <w:rFonts w:asciiTheme="minorHAnsi" w:eastAsia="Times New Roman" w:hAnsiTheme="minorHAnsi" w:cs="Arial"/>
                <w:sz w:val="28"/>
                <w:szCs w:val="44"/>
              </w:rPr>
              <w:t>2024</w:t>
            </w:r>
            <w:proofErr w:type="gramEnd"/>
            <w:r>
              <w:rPr>
                <w:rFonts w:asciiTheme="minorHAnsi" w:eastAsia="Times New Roman" w:hAnsiTheme="minorHAnsi" w:cs="Arial"/>
                <w:sz w:val="28"/>
                <w:szCs w:val="44"/>
              </w:rPr>
              <w:t xml:space="preserve"> </w:t>
            </w:r>
          </w:p>
        </w:tc>
      </w:tr>
      <w:tr w:rsidR="003440C8" w14:paraId="61295604" w14:textId="77777777" w:rsidTr="00FE4E2D">
        <w:tc>
          <w:tcPr>
            <w:tcW w:w="3325" w:type="dxa"/>
            <w:shd w:val="clear" w:color="auto" w:fill="F2F2F2" w:themeFill="background1" w:themeFillShade="F2"/>
          </w:tcPr>
          <w:p w14:paraId="3B516B2E"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3D898E6A" w14:textId="06C1F1A5" w:rsidR="003440C8" w:rsidRPr="007B2512" w:rsidRDefault="00966E69" w:rsidP="002C4DE0">
            <w:pPr>
              <w:spacing w:line="240" w:lineRule="auto"/>
              <w:rPr>
                <w:rFonts w:asciiTheme="minorHAnsi" w:eastAsia="Times New Roman" w:hAnsiTheme="minorHAnsi" w:cs="Arial"/>
                <w:sz w:val="28"/>
                <w:szCs w:val="44"/>
              </w:rPr>
            </w:pPr>
            <w:r>
              <w:rPr>
                <w:rFonts w:asciiTheme="minorHAnsi" w:eastAsia="Times New Roman" w:hAnsiTheme="minorHAnsi" w:cs="Arial"/>
                <w:sz w:val="28"/>
                <w:szCs w:val="44"/>
              </w:rPr>
              <w:t>April 2</w:t>
            </w:r>
            <w:r w:rsidR="00175343">
              <w:rPr>
                <w:rFonts w:asciiTheme="minorHAnsi" w:eastAsia="Times New Roman" w:hAnsiTheme="minorHAnsi" w:cs="Arial"/>
                <w:sz w:val="28"/>
                <w:szCs w:val="44"/>
              </w:rPr>
              <w:t>9</w:t>
            </w:r>
            <w:r>
              <w:rPr>
                <w:rFonts w:asciiTheme="minorHAnsi" w:eastAsia="Times New Roman" w:hAnsiTheme="minorHAnsi" w:cs="Arial"/>
                <w:sz w:val="28"/>
                <w:szCs w:val="44"/>
              </w:rPr>
              <w:t xml:space="preserve">, </w:t>
            </w:r>
            <w:proofErr w:type="gramStart"/>
            <w:r>
              <w:rPr>
                <w:rFonts w:asciiTheme="minorHAnsi" w:eastAsia="Times New Roman" w:hAnsiTheme="minorHAnsi" w:cs="Arial"/>
                <w:sz w:val="28"/>
                <w:szCs w:val="44"/>
              </w:rPr>
              <w:t>2024</w:t>
            </w:r>
            <w:proofErr w:type="gramEnd"/>
            <w:r>
              <w:rPr>
                <w:rFonts w:asciiTheme="minorHAnsi" w:eastAsia="Times New Roman" w:hAnsiTheme="minorHAnsi" w:cs="Arial"/>
                <w:sz w:val="28"/>
                <w:szCs w:val="44"/>
              </w:rPr>
              <w:t xml:space="preserve"> at 2:00 PM </w:t>
            </w:r>
          </w:p>
        </w:tc>
      </w:tr>
    </w:tbl>
    <w:p w14:paraId="09D5CBAC" w14:textId="77777777" w:rsidR="00FE4E2D" w:rsidRDefault="00FE4E2D" w:rsidP="002C4DE0">
      <w:pPr>
        <w:tabs>
          <w:tab w:val="left" w:pos="900"/>
        </w:tabs>
        <w:spacing w:line="240" w:lineRule="auto"/>
      </w:pPr>
    </w:p>
    <w:p w14:paraId="69F32E65" w14:textId="77777777" w:rsidR="00CC52FC" w:rsidRP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3440C8" w14:paraId="16275BD1" w14:textId="77777777" w:rsidTr="00FE4E2D">
        <w:tc>
          <w:tcPr>
            <w:tcW w:w="3325" w:type="dxa"/>
            <w:shd w:val="clear" w:color="auto" w:fill="F2F2F2" w:themeFill="background1" w:themeFillShade="F2"/>
          </w:tcPr>
          <w:p w14:paraId="3147B946" w14:textId="77777777" w:rsidR="003440C8" w:rsidRDefault="003440C8" w:rsidP="002C4DE0">
            <w:pPr>
              <w:spacing w:line="240" w:lineRule="auto"/>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279B9171"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783BA290" w14:textId="77777777" w:rsidTr="00FE4E2D">
        <w:tc>
          <w:tcPr>
            <w:tcW w:w="3325" w:type="dxa"/>
            <w:shd w:val="clear" w:color="auto" w:fill="F2F2F2" w:themeFill="background1" w:themeFillShade="F2"/>
          </w:tcPr>
          <w:p w14:paraId="7EFA2A80"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5E3D7EF0"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0801E5F7" w14:textId="77777777" w:rsidTr="00FE4E2D">
        <w:tc>
          <w:tcPr>
            <w:tcW w:w="3325" w:type="dxa"/>
            <w:shd w:val="clear" w:color="auto" w:fill="F2F2F2" w:themeFill="background1" w:themeFillShade="F2"/>
          </w:tcPr>
          <w:p w14:paraId="22D8654D"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62B2FF88"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69790FB7" w14:textId="77777777" w:rsidTr="00FE4E2D">
        <w:tc>
          <w:tcPr>
            <w:tcW w:w="3325" w:type="dxa"/>
            <w:shd w:val="clear" w:color="auto" w:fill="F2F2F2" w:themeFill="background1" w:themeFillShade="F2"/>
          </w:tcPr>
          <w:p w14:paraId="4BDFFB3D"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6AB62A13" w14:textId="77777777" w:rsidR="003440C8" w:rsidRPr="007B2512" w:rsidRDefault="003440C8" w:rsidP="002C4DE0">
            <w:pPr>
              <w:spacing w:line="240" w:lineRule="auto"/>
              <w:rPr>
                <w:rFonts w:asciiTheme="minorHAnsi" w:eastAsia="Times New Roman" w:hAnsiTheme="minorHAnsi" w:cs="Arial"/>
                <w:sz w:val="36"/>
                <w:szCs w:val="44"/>
              </w:rPr>
            </w:pPr>
          </w:p>
        </w:tc>
      </w:tr>
    </w:tbl>
    <w:p w14:paraId="645CC023" w14:textId="77777777" w:rsidR="00CC52FC" w:rsidRDefault="00CC52FC" w:rsidP="002C4DE0">
      <w:pPr>
        <w:tabs>
          <w:tab w:val="left" w:pos="900"/>
        </w:tabs>
        <w:spacing w:line="240" w:lineRule="auto"/>
      </w:pPr>
    </w:p>
    <w:p w14:paraId="5543E4B1" w14:textId="77777777" w:rsidR="00CC52FC" w:rsidRDefault="00CC52FC" w:rsidP="002C4DE0">
      <w:pPr>
        <w:tabs>
          <w:tab w:val="left" w:pos="900"/>
        </w:tabs>
        <w:spacing w:line="240" w:lineRule="auto"/>
      </w:pPr>
    </w:p>
    <w:p w14:paraId="28A93C4F" w14:textId="77777777" w:rsidR="00CC52FC" w:rsidRDefault="00CC52FC" w:rsidP="002C4DE0">
      <w:pPr>
        <w:tabs>
          <w:tab w:val="left" w:pos="900"/>
        </w:tabs>
        <w:spacing w:line="240" w:lineRule="auto"/>
      </w:pPr>
    </w:p>
    <w:p w14:paraId="7F7B6CA6" w14:textId="77777777" w:rsidR="00CC52FC" w:rsidRDefault="00CC52FC" w:rsidP="002C4DE0">
      <w:pPr>
        <w:tabs>
          <w:tab w:val="left" w:pos="900"/>
        </w:tabs>
        <w:spacing w:line="240" w:lineRule="auto"/>
      </w:pPr>
    </w:p>
    <w:p w14:paraId="2F73CF0D" w14:textId="77777777" w:rsidR="00D46D78" w:rsidRDefault="00D46D78">
      <w:pPr>
        <w:spacing w:after="160" w:line="259" w:lineRule="auto"/>
      </w:pPr>
    </w:p>
    <w:p w14:paraId="08DAFAEB" w14:textId="77777777" w:rsidR="00CC52FC" w:rsidRPr="00C76CF9" w:rsidRDefault="00CC52FC"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lastRenderedPageBreak/>
        <w:t xml:space="preserve">Section A: Introduction and Basic Information </w:t>
      </w:r>
    </w:p>
    <w:p w14:paraId="53D8D100" w14:textId="77777777" w:rsidR="00CC52FC" w:rsidRPr="000205E7" w:rsidRDefault="00CC52FC" w:rsidP="002C4DE0">
      <w:pPr>
        <w:pStyle w:val="NoSpacing"/>
        <w:rPr>
          <w:rFonts w:asciiTheme="minorHAnsi" w:hAnsiTheme="minorHAnsi" w:cstheme="minorHAnsi"/>
          <w:sz w:val="24"/>
          <w:szCs w:val="24"/>
        </w:rPr>
      </w:pPr>
    </w:p>
    <w:p w14:paraId="3FD6DFB7" w14:textId="20D02FEE" w:rsidR="00CC52FC" w:rsidRPr="002622B3" w:rsidRDefault="00CC52FC" w:rsidP="002622B3">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175343">
        <w:rPr>
          <w:rFonts w:asciiTheme="minorHAnsi" w:hAnsiTheme="minorHAnsi" w:cstheme="minorHAnsi"/>
          <w:sz w:val="24"/>
          <w:szCs w:val="24"/>
        </w:rPr>
        <w:t xml:space="preserve">The University of Tennessee is seeking to conduct </w:t>
      </w:r>
      <w:r w:rsidR="00175343" w:rsidRPr="00175343">
        <w:rPr>
          <w:rFonts w:asciiTheme="minorHAnsi" w:hAnsiTheme="minorHAnsi" w:cstheme="minorHAnsi"/>
          <w:sz w:val="24"/>
          <w:szCs w:val="24"/>
        </w:rPr>
        <w:t>a comprehensive benchmark market compensation analysis, applying</w:t>
      </w:r>
      <w:r w:rsidR="002622B3">
        <w:rPr>
          <w:rFonts w:asciiTheme="minorHAnsi" w:hAnsiTheme="minorHAnsi" w:cstheme="minorHAnsi"/>
          <w:sz w:val="24"/>
          <w:szCs w:val="24"/>
        </w:rPr>
        <w:t xml:space="preserve"> </w:t>
      </w:r>
      <w:r w:rsidR="00175343" w:rsidRPr="00175343">
        <w:rPr>
          <w:rFonts w:asciiTheme="minorHAnsi" w:hAnsiTheme="minorHAnsi" w:cstheme="minorHAnsi"/>
          <w:sz w:val="24"/>
          <w:szCs w:val="24"/>
        </w:rPr>
        <w:t xml:space="preserve">local market factors, all university, </w:t>
      </w:r>
      <w:proofErr w:type="gramStart"/>
      <w:r w:rsidR="00175343" w:rsidRPr="00175343">
        <w:rPr>
          <w:rFonts w:asciiTheme="minorHAnsi" w:hAnsiTheme="minorHAnsi" w:cstheme="minorHAnsi"/>
          <w:sz w:val="24"/>
          <w:szCs w:val="24"/>
        </w:rPr>
        <w:t>faculty</w:t>
      </w:r>
      <w:proofErr w:type="gramEnd"/>
      <w:r w:rsidR="00175343" w:rsidRPr="00175343">
        <w:rPr>
          <w:rFonts w:asciiTheme="minorHAnsi" w:hAnsiTheme="minorHAnsi" w:cstheme="minorHAnsi"/>
          <w:sz w:val="24"/>
          <w:szCs w:val="24"/>
        </w:rPr>
        <w:t xml:space="preserve"> and staff positions as well as specialty</w:t>
      </w:r>
      <w:r w:rsidR="002622B3">
        <w:rPr>
          <w:rFonts w:asciiTheme="minorHAnsi" w:hAnsiTheme="minorHAnsi" w:cstheme="minorHAnsi"/>
          <w:sz w:val="24"/>
          <w:szCs w:val="24"/>
        </w:rPr>
        <w:t xml:space="preserve"> </w:t>
      </w:r>
      <w:r w:rsidR="00175343" w:rsidRPr="00175343">
        <w:rPr>
          <w:rFonts w:asciiTheme="minorHAnsi" w:hAnsiTheme="minorHAnsi" w:cstheme="minorHAnsi"/>
          <w:sz w:val="24"/>
          <w:szCs w:val="24"/>
        </w:rPr>
        <w:t>roles from the Institute of Public Service, with comparable public higher</w:t>
      </w:r>
      <w:r w:rsidR="002622B3">
        <w:rPr>
          <w:rFonts w:asciiTheme="minorHAnsi" w:hAnsiTheme="minorHAnsi" w:cstheme="minorHAnsi"/>
          <w:sz w:val="24"/>
          <w:szCs w:val="24"/>
        </w:rPr>
        <w:t xml:space="preserve"> </w:t>
      </w:r>
      <w:r w:rsidR="00175343" w:rsidRPr="00175343">
        <w:rPr>
          <w:rFonts w:asciiTheme="minorHAnsi" w:hAnsiTheme="minorHAnsi" w:cstheme="minorHAnsi"/>
          <w:sz w:val="24"/>
          <w:szCs w:val="24"/>
        </w:rPr>
        <w:t>education institutions within and outside the state of Tennessee</w:t>
      </w:r>
      <w:r w:rsidR="002622B3">
        <w:rPr>
          <w:rFonts w:asciiTheme="minorHAnsi" w:hAnsiTheme="minorHAnsi" w:cstheme="minorHAnsi"/>
          <w:sz w:val="24"/>
          <w:szCs w:val="24"/>
        </w:rPr>
        <w:t>. The analysis</w:t>
      </w:r>
      <w:r w:rsidR="00175343" w:rsidRPr="00175343">
        <w:rPr>
          <w:rFonts w:asciiTheme="minorHAnsi" w:hAnsiTheme="minorHAnsi" w:cstheme="minorHAnsi"/>
          <w:sz w:val="24"/>
          <w:szCs w:val="24"/>
        </w:rPr>
        <w:t xml:space="preserve"> </w:t>
      </w:r>
      <w:r w:rsidR="002622B3">
        <w:rPr>
          <w:rFonts w:asciiTheme="minorHAnsi" w:hAnsiTheme="minorHAnsi" w:cstheme="minorHAnsi"/>
          <w:sz w:val="24"/>
          <w:szCs w:val="24"/>
        </w:rPr>
        <w:t xml:space="preserve">should also review </w:t>
      </w:r>
      <w:r w:rsidR="00175343" w:rsidRPr="00175343">
        <w:rPr>
          <w:rFonts w:asciiTheme="minorHAnsi" w:hAnsiTheme="minorHAnsi" w:cstheme="minorHAnsi"/>
          <w:sz w:val="24"/>
          <w:szCs w:val="24"/>
        </w:rPr>
        <w:t>applicable private/public sector competitors</w:t>
      </w:r>
      <w:r w:rsidR="00417555">
        <w:rPr>
          <w:rFonts w:asciiTheme="minorHAnsi" w:hAnsiTheme="minorHAnsi" w:cstheme="minorHAnsi"/>
          <w:sz w:val="24"/>
          <w:szCs w:val="24"/>
        </w:rPr>
        <w:t xml:space="preserve"> </w:t>
      </w:r>
      <w:r w:rsidR="00417555" w:rsidRPr="00417555">
        <w:rPr>
          <w:rFonts w:asciiTheme="minorHAnsi" w:hAnsiTheme="minorHAnsi" w:cstheme="minorHAnsi"/>
          <w:sz w:val="24"/>
          <w:szCs w:val="24"/>
        </w:rPr>
        <w:t>as well as board approved peers for all campuses</w:t>
      </w:r>
      <w:r w:rsidR="00175343" w:rsidRPr="00175343">
        <w:rPr>
          <w:rFonts w:asciiTheme="minorHAnsi" w:hAnsiTheme="minorHAnsi" w:cstheme="minorHAnsi"/>
          <w:sz w:val="24"/>
          <w:szCs w:val="24"/>
        </w:rPr>
        <w:t xml:space="preserve"> based not only on job titles, but</w:t>
      </w:r>
      <w:r w:rsidR="002622B3">
        <w:rPr>
          <w:rFonts w:asciiTheme="minorHAnsi" w:hAnsiTheme="minorHAnsi" w:cstheme="minorHAnsi"/>
          <w:sz w:val="24"/>
          <w:szCs w:val="24"/>
        </w:rPr>
        <w:t xml:space="preserve"> </w:t>
      </w:r>
      <w:r w:rsidR="00175343" w:rsidRPr="00175343">
        <w:rPr>
          <w:rFonts w:asciiTheme="minorHAnsi" w:hAnsiTheme="minorHAnsi" w:cstheme="minorHAnsi"/>
          <w:sz w:val="24"/>
          <w:szCs w:val="24"/>
        </w:rPr>
        <w:t>duties and responsibilities from UT. Identify potential pay compression and</w:t>
      </w:r>
      <w:r w:rsidR="002622B3">
        <w:rPr>
          <w:rFonts w:asciiTheme="minorHAnsi" w:hAnsiTheme="minorHAnsi" w:cstheme="minorHAnsi"/>
          <w:sz w:val="24"/>
          <w:szCs w:val="24"/>
        </w:rPr>
        <w:t xml:space="preserve"> </w:t>
      </w:r>
      <w:r w:rsidR="00175343" w:rsidRPr="002622B3">
        <w:rPr>
          <w:rFonts w:asciiTheme="minorHAnsi" w:hAnsiTheme="minorHAnsi" w:cstheme="minorHAnsi"/>
          <w:sz w:val="24"/>
          <w:szCs w:val="24"/>
        </w:rPr>
        <w:t>equity issues and provide potential solutions.</w:t>
      </w:r>
      <w:r w:rsidR="002622B3">
        <w:rPr>
          <w:rFonts w:asciiTheme="minorHAnsi" w:hAnsiTheme="minorHAnsi" w:cstheme="minorHAnsi"/>
          <w:sz w:val="24"/>
          <w:szCs w:val="24"/>
        </w:rPr>
        <w:t xml:space="preserve"> This project will be done for each individual academic campus of the University of Tennessee and not just the UT-System. </w:t>
      </w:r>
    </w:p>
    <w:p w14:paraId="29F75686" w14:textId="77777777" w:rsidR="00CC52FC" w:rsidRDefault="00CC52FC" w:rsidP="002622B3">
      <w:pPr>
        <w:pStyle w:val="NoSpacing"/>
        <w:rPr>
          <w:rFonts w:asciiTheme="minorHAnsi" w:hAnsiTheme="minorHAnsi" w:cstheme="minorHAnsi"/>
          <w:sz w:val="24"/>
          <w:szCs w:val="24"/>
        </w:rPr>
      </w:pPr>
    </w:p>
    <w:p w14:paraId="10BF1884"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0E1C3E86" w14:textId="77777777" w:rsidR="00CC52FC" w:rsidRDefault="00CC52FC" w:rsidP="002C4DE0">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6C97417D" w14:textId="77777777" w:rsidR="00CC52FC" w:rsidRPr="000205E7" w:rsidRDefault="00CC52FC" w:rsidP="002C4DE0">
      <w:pPr>
        <w:pStyle w:val="NoSpacing"/>
        <w:rPr>
          <w:rFonts w:asciiTheme="minorHAnsi" w:hAnsiTheme="minorHAnsi" w:cstheme="minorHAnsi"/>
          <w:sz w:val="24"/>
          <w:szCs w:val="24"/>
          <w:u w:val="single"/>
        </w:rPr>
      </w:pPr>
    </w:p>
    <w:p w14:paraId="01B85C10"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18B08AD6" w14:textId="77777777"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47CAEFFD" w14:textId="77777777" w:rsidR="009609EA" w:rsidRPr="000205E7" w:rsidRDefault="009609EA" w:rsidP="002C4DE0">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4F6588E3"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9609EA">
        <w:rPr>
          <w:rFonts w:asciiTheme="minorHAnsi" w:hAnsiTheme="minorHAnsi" w:cstheme="minorHAnsi"/>
          <w:sz w:val="24"/>
          <w:szCs w:val="24"/>
        </w:rPr>
        <w:t>02</w:t>
      </w:r>
    </w:p>
    <w:p w14:paraId="05414D5A" w14:textId="77777777" w:rsidR="00CC52FC" w:rsidRDefault="00CC52FC" w:rsidP="002C4DE0">
      <w:pPr>
        <w:pStyle w:val="NoSpacing"/>
        <w:ind w:firstLine="720"/>
        <w:rPr>
          <w:rFonts w:asciiTheme="minorHAnsi" w:hAnsiTheme="minorHAnsi" w:cstheme="minorHAnsi"/>
          <w:sz w:val="24"/>
          <w:szCs w:val="24"/>
        </w:rPr>
      </w:pPr>
    </w:p>
    <w:p w14:paraId="354123DA" w14:textId="77777777" w:rsidR="00CC52FC" w:rsidRPr="000205E7" w:rsidRDefault="00CC52FC" w:rsidP="002C4DE0">
      <w:pPr>
        <w:pStyle w:val="NoSpacing"/>
        <w:ind w:left="360"/>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1F0937D7" w14:textId="77777777" w:rsidR="00CC52FC" w:rsidRPr="000205E7" w:rsidRDefault="00B404EF" w:rsidP="002C4DE0">
      <w:pPr>
        <w:pStyle w:val="NoSpacing"/>
        <w:ind w:left="1440"/>
        <w:rPr>
          <w:rFonts w:asciiTheme="minorHAnsi" w:hAnsiTheme="minorHAnsi" w:cstheme="minorHAnsi"/>
          <w:sz w:val="24"/>
          <w:szCs w:val="24"/>
          <w:u w:val="single"/>
        </w:rPr>
      </w:pPr>
      <w:r w:rsidRPr="00D34A7D">
        <w:rPr>
          <w:rFonts w:asciiTheme="minorHAnsi" w:hAnsiTheme="minorHAnsi" w:cstheme="minorHAnsi"/>
          <w:sz w:val="24"/>
          <w:szCs w:val="24"/>
        </w:rPr>
        <w:tab/>
      </w:r>
      <w:r>
        <w:rPr>
          <w:rFonts w:asciiTheme="minorHAnsi" w:hAnsiTheme="minorHAnsi" w:cstheme="minorHAnsi"/>
          <w:sz w:val="24"/>
          <w:szCs w:val="24"/>
          <w:u w:val="single"/>
        </w:rPr>
        <w:t>Solicitation Coordinator:</w:t>
      </w:r>
    </w:p>
    <w:p w14:paraId="3FAFFE2F" w14:textId="57F0061E"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966E69">
        <w:rPr>
          <w:rFonts w:asciiTheme="minorHAnsi" w:hAnsiTheme="minorHAnsi" w:cstheme="minorHAnsi"/>
          <w:sz w:val="24"/>
          <w:szCs w:val="24"/>
        </w:rPr>
        <w:t xml:space="preserve">Logan Hurt </w:t>
      </w:r>
    </w:p>
    <w:p w14:paraId="5DB72B10" w14:textId="1EDC50DB" w:rsidR="00CC52FC" w:rsidRPr="000205E7" w:rsidRDefault="00CC52FC" w:rsidP="002C4DE0">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966E69">
        <w:rPr>
          <w:rFonts w:asciiTheme="minorHAnsi" w:hAnsiTheme="minorHAnsi" w:cstheme="minorHAnsi"/>
          <w:sz w:val="24"/>
          <w:szCs w:val="24"/>
        </w:rPr>
        <w:t xml:space="preserve">Strategic Sourcing Manager </w:t>
      </w:r>
    </w:p>
    <w:p w14:paraId="56FBE46C" w14:textId="7FFC0A90"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Email: </w:t>
      </w:r>
      <w:r w:rsidR="00966E69">
        <w:rPr>
          <w:rFonts w:asciiTheme="minorHAnsi" w:hAnsiTheme="minorHAnsi" w:cstheme="minorHAnsi"/>
          <w:sz w:val="24"/>
          <w:szCs w:val="24"/>
        </w:rPr>
        <w:t>lhurt2@utk.edu</w:t>
      </w:r>
    </w:p>
    <w:p w14:paraId="1876D462" w14:textId="6320CFEF" w:rsidR="00D34A7D" w:rsidRPr="000205E7" w:rsidRDefault="00D34A7D" w:rsidP="002C4DE0">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00966E69">
        <w:rPr>
          <w:rFonts w:asciiTheme="minorHAnsi" w:hAnsiTheme="minorHAnsi" w:cstheme="minorHAnsi"/>
          <w:sz w:val="24"/>
          <w:szCs w:val="24"/>
        </w:rPr>
        <w:t xml:space="preserve"> (865) 974-3626</w:t>
      </w:r>
    </w:p>
    <w:p w14:paraId="21BE8294" w14:textId="77777777" w:rsidR="00CC52FC" w:rsidRPr="000205E7" w:rsidRDefault="00CC52FC" w:rsidP="002C4DE0">
      <w:pPr>
        <w:pStyle w:val="NoSpacing"/>
        <w:ind w:left="2160"/>
        <w:rPr>
          <w:rFonts w:asciiTheme="minorHAnsi" w:hAnsiTheme="minorHAnsi" w:cstheme="minorHAnsi"/>
          <w:sz w:val="24"/>
          <w:szCs w:val="24"/>
        </w:rPr>
      </w:pPr>
    </w:p>
    <w:p w14:paraId="24A42C7A" w14:textId="77777777" w:rsidR="00672389" w:rsidRDefault="00CC52FC" w:rsidP="002C4DE0">
      <w:pPr>
        <w:pStyle w:val="NoSpacing"/>
        <w:ind w:left="450"/>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494B0D73" w14:textId="77777777" w:rsidR="00672389" w:rsidRDefault="00672389" w:rsidP="002C4DE0">
      <w:pPr>
        <w:pStyle w:val="NoSpacing"/>
        <w:ind w:left="450"/>
        <w:rPr>
          <w:rFonts w:asciiTheme="minorHAnsi" w:hAnsiTheme="minorHAnsi" w:cstheme="minorHAnsi"/>
          <w:sz w:val="24"/>
          <w:szCs w:val="24"/>
        </w:rPr>
      </w:pPr>
    </w:p>
    <w:p w14:paraId="5F4FD968" w14:textId="77777777" w:rsidR="007C369E" w:rsidRPr="00672389" w:rsidRDefault="007C369E" w:rsidP="002C4DE0">
      <w:pPr>
        <w:pStyle w:val="NoSpacing"/>
        <w:numPr>
          <w:ilvl w:val="0"/>
          <w:numId w:val="1"/>
        </w:numPr>
        <w:ind w:left="360"/>
        <w:rPr>
          <w:rFonts w:asciiTheme="minorHAnsi" w:hAnsiTheme="minorHAnsi" w:cstheme="minorHAnsi"/>
          <w:sz w:val="24"/>
          <w:szCs w:val="24"/>
        </w:rPr>
      </w:pPr>
      <w:r w:rsidRPr="00672389">
        <w:rPr>
          <w:rFonts w:asciiTheme="minorHAnsi" w:hAnsiTheme="minorHAnsi" w:cstheme="minorHAnsi"/>
          <w:b/>
          <w:sz w:val="24"/>
          <w:szCs w:val="24"/>
          <w:u w:val="single"/>
        </w:rPr>
        <w:t>Terms and Conditions</w:t>
      </w:r>
      <w:r w:rsidRPr="00672389">
        <w:rPr>
          <w:rFonts w:asciiTheme="minorHAnsi" w:hAnsiTheme="minorHAnsi" w:cstheme="minorHAnsi"/>
          <w:sz w:val="24"/>
          <w:szCs w:val="24"/>
        </w:rPr>
        <w:t xml:space="preserve">: By responding to this solicitation, the respondent agrees to the University’s </w:t>
      </w:r>
      <w:r w:rsidR="00083A6D" w:rsidRPr="00672389">
        <w:rPr>
          <w:rFonts w:asciiTheme="minorHAnsi" w:hAnsiTheme="minorHAnsi" w:cstheme="minorHAnsi"/>
          <w:sz w:val="24"/>
          <w:szCs w:val="24"/>
        </w:rPr>
        <w:t>purchasing terms and conditions</w:t>
      </w:r>
      <w:r w:rsidR="00923A8A" w:rsidRPr="00672389">
        <w:rPr>
          <w:rFonts w:asciiTheme="minorHAnsi" w:hAnsiTheme="minorHAnsi" w:cstheme="minorHAnsi"/>
          <w:sz w:val="24"/>
          <w:szCs w:val="24"/>
        </w:rPr>
        <w:t xml:space="preserve">, which are attached in </w:t>
      </w:r>
      <w:r w:rsidR="00257756" w:rsidRPr="00672389">
        <w:rPr>
          <w:rFonts w:asciiTheme="minorHAnsi" w:hAnsiTheme="minorHAnsi" w:cstheme="minorHAnsi"/>
          <w:sz w:val="24"/>
          <w:szCs w:val="24"/>
        </w:rPr>
        <w:t xml:space="preserve">Schedule </w:t>
      </w:r>
      <w:r w:rsidR="007A0B61">
        <w:rPr>
          <w:rFonts w:asciiTheme="minorHAnsi" w:hAnsiTheme="minorHAnsi" w:cstheme="minorHAnsi"/>
          <w:sz w:val="24"/>
          <w:szCs w:val="24"/>
        </w:rPr>
        <w:t>1</w:t>
      </w:r>
      <w:r w:rsidR="00923A8A" w:rsidRPr="00672389">
        <w:rPr>
          <w:rFonts w:asciiTheme="minorHAnsi" w:hAnsiTheme="minorHAnsi" w:cstheme="minorHAnsi"/>
          <w:sz w:val="24"/>
          <w:szCs w:val="24"/>
        </w:rPr>
        <w:t>.</w:t>
      </w:r>
    </w:p>
    <w:p w14:paraId="15544273" w14:textId="77777777" w:rsidR="007C369E" w:rsidRPr="00455F67" w:rsidRDefault="007C369E" w:rsidP="002C4DE0">
      <w:pPr>
        <w:pStyle w:val="NoSpacing"/>
        <w:ind w:left="360"/>
        <w:rPr>
          <w:rFonts w:asciiTheme="minorHAnsi" w:hAnsiTheme="minorHAnsi" w:cstheme="minorHAnsi"/>
          <w:sz w:val="24"/>
          <w:szCs w:val="24"/>
        </w:rPr>
      </w:pPr>
    </w:p>
    <w:p w14:paraId="75B88C8C" w14:textId="38EDEA6F" w:rsidR="00966E69" w:rsidRDefault="00CC52FC" w:rsidP="00966E6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r w:rsidRPr="00966E69">
        <w:rPr>
          <w:rFonts w:asciiTheme="minorHAnsi" w:hAnsiTheme="minorHAnsi" w:cstheme="minorHAnsi"/>
          <w:sz w:val="24"/>
          <w:szCs w:val="24"/>
        </w:rPr>
        <w:t>Th</w:t>
      </w:r>
      <w:r w:rsidR="00966E69">
        <w:rPr>
          <w:rFonts w:asciiTheme="minorHAnsi" w:hAnsiTheme="minorHAnsi" w:cstheme="minorHAnsi"/>
          <w:sz w:val="24"/>
          <w:szCs w:val="24"/>
        </w:rPr>
        <w:t xml:space="preserve">is </w:t>
      </w:r>
      <w:proofErr w:type="gramStart"/>
      <w:r w:rsidR="00966E69">
        <w:rPr>
          <w:rFonts w:asciiTheme="minorHAnsi" w:hAnsiTheme="minorHAnsi" w:cstheme="minorHAnsi"/>
          <w:sz w:val="24"/>
          <w:szCs w:val="24"/>
        </w:rPr>
        <w:t>a one</w:t>
      </w:r>
      <w:proofErr w:type="gramEnd"/>
      <w:r w:rsidR="00966E69">
        <w:rPr>
          <w:rFonts w:asciiTheme="minorHAnsi" w:hAnsiTheme="minorHAnsi" w:cstheme="minorHAnsi"/>
          <w:sz w:val="24"/>
          <w:szCs w:val="24"/>
        </w:rPr>
        <w:t xml:space="preserve">-time award. </w:t>
      </w:r>
    </w:p>
    <w:p w14:paraId="7CE3E7CD" w14:textId="045E239F" w:rsidR="00CC52FC" w:rsidRDefault="00CC52FC" w:rsidP="00175343">
      <w:pPr>
        <w:pStyle w:val="NoSpacing"/>
        <w:rPr>
          <w:rFonts w:asciiTheme="minorHAnsi" w:hAnsiTheme="minorHAnsi" w:cstheme="minorHAnsi"/>
          <w:sz w:val="24"/>
          <w:szCs w:val="24"/>
        </w:rPr>
      </w:pPr>
      <w:r w:rsidRPr="00966E69">
        <w:rPr>
          <w:rFonts w:asciiTheme="minorHAnsi" w:hAnsiTheme="minorHAnsi" w:cstheme="minorHAnsi"/>
          <w:sz w:val="24"/>
          <w:szCs w:val="24"/>
        </w:rPr>
        <w:t xml:space="preserve"> </w:t>
      </w:r>
    </w:p>
    <w:p w14:paraId="4E40ABEB" w14:textId="1712B3E2"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966E69">
        <w:rPr>
          <w:rFonts w:asciiTheme="minorHAnsi" w:hAnsiTheme="minorHAnsi" w:cstheme="minorHAnsi"/>
          <w:sz w:val="24"/>
          <w:szCs w:val="24"/>
        </w:rPr>
        <w:t xml:space="preserve">one </w:t>
      </w:r>
      <w:r>
        <w:rPr>
          <w:rFonts w:asciiTheme="minorHAnsi" w:hAnsiTheme="minorHAnsi" w:cstheme="minorHAnsi"/>
          <w:sz w:val="24"/>
          <w:szCs w:val="24"/>
        </w:rPr>
        <w:t xml:space="preserve">respondent, unless the University deems it to be in its best interest to </w:t>
      </w:r>
      <w:proofErr w:type="gramStart"/>
      <w:r>
        <w:rPr>
          <w:rFonts w:asciiTheme="minorHAnsi" w:hAnsiTheme="minorHAnsi" w:cstheme="minorHAnsi"/>
          <w:sz w:val="24"/>
          <w:szCs w:val="24"/>
        </w:rPr>
        <w:t>award</w:t>
      </w:r>
      <w:proofErr w:type="gramEnd"/>
      <w:r>
        <w:rPr>
          <w:rFonts w:asciiTheme="minorHAnsi" w:hAnsiTheme="minorHAnsi" w:cstheme="minorHAnsi"/>
          <w:sz w:val="24"/>
          <w:szCs w:val="24"/>
        </w:rPr>
        <w:t xml:space="preserve"> to fewer, or more, respondents.  The University retains sole discretion over this decision. </w:t>
      </w:r>
      <w:r w:rsidR="00903F0F">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2210275F" w14:textId="77777777" w:rsidR="00CC52FC" w:rsidRPr="002A50A1" w:rsidRDefault="00CC52FC" w:rsidP="002C4DE0">
      <w:pPr>
        <w:pStyle w:val="NoSpacing"/>
        <w:ind w:left="360"/>
        <w:rPr>
          <w:rFonts w:asciiTheme="minorHAnsi" w:hAnsiTheme="minorHAnsi" w:cstheme="minorHAnsi"/>
          <w:sz w:val="24"/>
          <w:szCs w:val="24"/>
        </w:rPr>
      </w:pPr>
    </w:p>
    <w:p w14:paraId="60C3288C" w14:textId="77777777" w:rsidR="005648C3" w:rsidRDefault="00CC52FC" w:rsidP="002C4DE0">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lastRenderedPageBreak/>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w:t>
      </w:r>
      <w:r w:rsidR="00B71C3E">
        <w:rPr>
          <w:rFonts w:asciiTheme="minorHAnsi" w:hAnsiTheme="minorHAnsi" w:cstheme="minorHAnsi"/>
          <w:sz w:val="24"/>
          <w:szCs w:val="24"/>
        </w:rPr>
        <w:t>A</w:t>
      </w:r>
      <w:r w:rsidR="00B71C3E" w:rsidRPr="00B71C3E">
        <w:rPr>
          <w:rFonts w:asciiTheme="minorHAnsi" w:hAnsiTheme="minorHAnsi" w:cstheme="minorHAnsi"/>
          <w:sz w:val="24"/>
          <w:szCs w:val="24"/>
        </w:rPr>
        <w:t>ny organization (third-party entity) may purchase under this agreement</w:t>
      </w:r>
      <w:r w:rsidR="00B71C3E">
        <w:rPr>
          <w:rFonts w:asciiTheme="minorHAnsi" w:hAnsiTheme="minorHAnsi" w:cstheme="minorHAnsi"/>
          <w:sz w:val="24"/>
          <w:szCs w:val="24"/>
        </w:rPr>
        <w:t>, including other universities, local government agencies, and state-government agencies (located in any state within the United States)</w:t>
      </w:r>
      <w:r w:rsidR="00B71C3E" w:rsidRPr="00B71C3E">
        <w:rPr>
          <w:rFonts w:asciiTheme="minorHAnsi" w:hAnsiTheme="minorHAnsi" w:cstheme="minorHAnsi"/>
          <w:sz w:val="24"/>
          <w:szCs w:val="24"/>
        </w:rPr>
        <w:t>.  The third-party entity may negotiate its own terms with the supplier</w:t>
      </w:r>
      <w:r w:rsidR="00B71C3E">
        <w:rPr>
          <w:rFonts w:asciiTheme="minorHAnsi" w:hAnsiTheme="minorHAnsi" w:cstheme="minorHAnsi"/>
          <w:sz w:val="24"/>
          <w:szCs w:val="24"/>
        </w:rPr>
        <w:t>.</w:t>
      </w:r>
    </w:p>
    <w:p w14:paraId="39F7762D" w14:textId="77777777" w:rsidR="005648C3" w:rsidRDefault="005648C3" w:rsidP="002C4DE0">
      <w:pPr>
        <w:pStyle w:val="ListParagraph"/>
        <w:spacing w:line="240" w:lineRule="auto"/>
        <w:rPr>
          <w:rFonts w:asciiTheme="minorHAnsi" w:hAnsiTheme="minorHAnsi" w:cstheme="minorHAnsi"/>
          <w:b/>
          <w:sz w:val="24"/>
          <w:szCs w:val="24"/>
          <w:u w:val="single"/>
        </w:rPr>
      </w:pPr>
    </w:p>
    <w:p w14:paraId="657D64BA" w14:textId="77777777" w:rsidR="00CC52FC" w:rsidRPr="00892312" w:rsidRDefault="00CC52FC" w:rsidP="002C4DE0">
      <w:pPr>
        <w:pStyle w:val="NoSpacing"/>
        <w:ind w:left="360"/>
        <w:rPr>
          <w:rFonts w:asciiTheme="minorHAnsi" w:hAnsiTheme="minorHAnsi" w:cstheme="minorHAnsi"/>
          <w:sz w:val="24"/>
          <w:szCs w:val="24"/>
        </w:rPr>
      </w:pPr>
    </w:p>
    <w:p w14:paraId="168E1F3F" w14:textId="77777777" w:rsidR="00CC52FC"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Pre-Proposal Conference</w:t>
      </w:r>
      <w:r w:rsidR="00DB0504">
        <w:rPr>
          <w:rFonts w:asciiTheme="minorHAnsi" w:hAnsiTheme="minorHAnsi" w:cstheme="minorHAnsi"/>
          <w:b/>
          <w:sz w:val="24"/>
          <w:szCs w:val="24"/>
          <w:u w:val="single"/>
        </w:rPr>
        <w:t xml:space="preserve"> Location</w:t>
      </w:r>
      <w:r>
        <w:rPr>
          <w:rFonts w:asciiTheme="minorHAnsi" w:hAnsiTheme="minorHAnsi" w:cstheme="minorHAnsi"/>
          <w:sz w:val="24"/>
          <w:szCs w:val="24"/>
        </w:rPr>
        <w:t xml:space="preserve">: </w:t>
      </w:r>
    </w:p>
    <w:p w14:paraId="73D8D7E7" w14:textId="7268ECFB" w:rsidR="00CC52FC" w:rsidRPr="00892312" w:rsidRDefault="00CC52FC" w:rsidP="00175343">
      <w:pPr>
        <w:pStyle w:val="ListParagraph"/>
        <w:widowControl w:val="0"/>
        <w:spacing w:line="240" w:lineRule="auto"/>
        <w:ind w:left="360"/>
      </w:pPr>
      <w:r w:rsidRPr="00504B91">
        <w:rPr>
          <w:rFonts w:asciiTheme="minorHAnsi" w:hAnsiTheme="minorHAnsi" w:cstheme="minorHAnsi"/>
          <w:sz w:val="24"/>
          <w:szCs w:val="24"/>
          <w:u w:val="single"/>
        </w:rPr>
        <w:t>No Pre-Proposal Conference</w:t>
      </w:r>
      <w:r w:rsidRPr="00504B91">
        <w:rPr>
          <w:rFonts w:asciiTheme="minorHAnsi" w:hAnsiTheme="minorHAnsi" w:cstheme="minorHAnsi"/>
          <w:sz w:val="24"/>
          <w:szCs w:val="24"/>
        </w:rPr>
        <w:t xml:space="preserve">: The University will not hold a pre-proposal conference for this solicitation. </w:t>
      </w:r>
    </w:p>
    <w:p w14:paraId="60DFB5AC" w14:textId="77777777" w:rsidR="00CC52FC" w:rsidRPr="00CB7611"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014971F6" w14:textId="77777777" w:rsidR="00CC52FC" w:rsidRDefault="00CC52FC" w:rsidP="002C4DE0">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CC52FC" w14:paraId="283B92DA" w14:textId="77777777" w:rsidTr="00455F67">
        <w:tc>
          <w:tcPr>
            <w:tcW w:w="4385" w:type="dxa"/>
          </w:tcPr>
          <w:p w14:paraId="79A5A21C"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624911C5" w14:textId="5BA01771" w:rsidR="00CC52FC" w:rsidRPr="00966E69" w:rsidRDefault="00175343" w:rsidP="00175343">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April 4, </w:t>
            </w:r>
            <w:proofErr w:type="gramStart"/>
            <w:r>
              <w:rPr>
                <w:rFonts w:asciiTheme="minorHAnsi" w:hAnsiTheme="minorHAnsi" w:cstheme="minorHAnsi"/>
                <w:sz w:val="24"/>
                <w:szCs w:val="24"/>
              </w:rPr>
              <w:t>2024</w:t>
            </w:r>
            <w:proofErr w:type="gramEnd"/>
            <w:r>
              <w:rPr>
                <w:rFonts w:asciiTheme="minorHAnsi" w:hAnsiTheme="minorHAnsi" w:cstheme="minorHAnsi"/>
                <w:sz w:val="24"/>
                <w:szCs w:val="24"/>
              </w:rPr>
              <w:t xml:space="preserve"> </w:t>
            </w:r>
          </w:p>
        </w:tc>
      </w:tr>
      <w:tr w:rsidR="00CC52FC" w14:paraId="5A632B11" w14:textId="77777777" w:rsidTr="00455F67">
        <w:tc>
          <w:tcPr>
            <w:tcW w:w="4385" w:type="dxa"/>
          </w:tcPr>
          <w:p w14:paraId="107D7856"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Mandatory Pre-Proposal Conference</w:t>
            </w:r>
          </w:p>
        </w:tc>
        <w:tc>
          <w:tcPr>
            <w:tcW w:w="4245" w:type="dxa"/>
          </w:tcPr>
          <w:p w14:paraId="387E2521" w14:textId="063CDD46" w:rsidR="00CC52FC" w:rsidRPr="00966E69" w:rsidRDefault="00175343" w:rsidP="00175343">
            <w:pPr>
              <w:pStyle w:val="NoSpacing"/>
              <w:jc w:val="center"/>
              <w:rPr>
                <w:rFonts w:asciiTheme="minorHAnsi" w:hAnsiTheme="minorHAnsi" w:cstheme="minorHAnsi"/>
                <w:sz w:val="24"/>
                <w:szCs w:val="24"/>
              </w:rPr>
            </w:pPr>
            <w:r>
              <w:rPr>
                <w:rFonts w:asciiTheme="minorHAnsi" w:hAnsiTheme="minorHAnsi" w:cstheme="minorHAnsi"/>
                <w:sz w:val="24"/>
                <w:szCs w:val="24"/>
              </w:rPr>
              <w:t>N/A</w:t>
            </w:r>
          </w:p>
        </w:tc>
      </w:tr>
      <w:tr w:rsidR="00CC52FC" w14:paraId="26B8CBB0" w14:textId="77777777" w:rsidTr="00455F67">
        <w:tc>
          <w:tcPr>
            <w:tcW w:w="4385" w:type="dxa"/>
          </w:tcPr>
          <w:p w14:paraId="29782157"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00A3CB3E" w14:textId="0D9DB9F6" w:rsidR="00CC52FC" w:rsidRPr="00966E69" w:rsidRDefault="00175343" w:rsidP="00175343">
            <w:pPr>
              <w:pStyle w:val="NoSpacing"/>
              <w:jc w:val="center"/>
              <w:rPr>
                <w:rFonts w:asciiTheme="minorHAnsi" w:hAnsiTheme="minorHAnsi" w:cstheme="minorHAnsi"/>
                <w:sz w:val="24"/>
                <w:szCs w:val="24"/>
              </w:rPr>
            </w:pPr>
            <w:r>
              <w:rPr>
                <w:rFonts w:asciiTheme="minorHAnsi" w:hAnsiTheme="minorHAnsi" w:cstheme="minorHAnsi"/>
                <w:sz w:val="24"/>
                <w:szCs w:val="24"/>
              </w:rPr>
              <w:t>April 19, 2024</w:t>
            </w:r>
          </w:p>
        </w:tc>
      </w:tr>
      <w:tr w:rsidR="00CC52FC" w14:paraId="3A97907E" w14:textId="77777777" w:rsidTr="00455F67">
        <w:tc>
          <w:tcPr>
            <w:tcW w:w="4385" w:type="dxa"/>
          </w:tcPr>
          <w:p w14:paraId="1A6AE154"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11530FF3" w14:textId="5CFCCD8D" w:rsidR="00CC52FC" w:rsidRPr="00966E69" w:rsidRDefault="00175343" w:rsidP="00175343">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April 29, </w:t>
            </w:r>
            <w:proofErr w:type="gramStart"/>
            <w:r>
              <w:rPr>
                <w:rFonts w:asciiTheme="minorHAnsi" w:hAnsiTheme="minorHAnsi" w:cstheme="minorHAnsi"/>
                <w:sz w:val="24"/>
                <w:szCs w:val="24"/>
              </w:rPr>
              <w:t>2024</w:t>
            </w:r>
            <w:proofErr w:type="gramEnd"/>
            <w:r>
              <w:rPr>
                <w:rFonts w:asciiTheme="minorHAnsi" w:hAnsiTheme="minorHAnsi" w:cstheme="minorHAnsi"/>
                <w:sz w:val="24"/>
                <w:szCs w:val="24"/>
              </w:rPr>
              <w:t xml:space="preserve"> at 2:00 PM </w:t>
            </w:r>
          </w:p>
        </w:tc>
      </w:tr>
      <w:tr w:rsidR="00CC52FC" w14:paraId="73C32E98" w14:textId="77777777" w:rsidTr="00455F67">
        <w:tc>
          <w:tcPr>
            <w:tcW w:w="4385" w:type="dxa"/>
          </w:tcPr>
          <w:p w14:paraId="638EFE3C"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Site visit</w:t>
            </w:r>
          </w:p>
        </w:tc>
        <w:tc>
          <w:tcPr>
            <w:tcW w:w="4245" w:type="dxa"/>
          </w:tcPr>
          <w:p w14:paraId="7FBC3ED3" w14:textId="4AD14CCE" w:rsidR="00CC52FC" w:rsidRPr="00966E69" w:rsidRDefault="00175343" w:rsidP="00175343">
            <w:pPr>
              <w:pStyle w:val="NoSpacing"/>
              <w:jc w:val="center"/>
              <w:rPr>
                <w:rFonts w:asciiTheme="minorHAnsi" w:hAnsiTheme="minorHAnsi" w:cstheme="minorHAnsi"/>
                <w:sz w:val="24"/>
                <w:szCs w:val="24"/>
              </w:rPr>
            </w:pPr>
            <w:r>
              <w:rPr>
                <w:rFonts w:asciiTheme="minorHAnsi" w:hAnsiTheme="minorHAnsi" w:cstheme="minorHAnsi"/>
                <w:sz w:val="24"/>
                <w:szCs w:val="24"/>
              </w:rPr>
              <w:t>N/A</w:t>
            </w:r>
          </w:p>
        </w:tc>
      </w:tr>
    </w:tbl>
    <w:p w14:paraId="21DF667F" w14:textId="77777777" w:rsidR="00CC52FC" w:rsidRDefault="00CC52FC" w:rsidP="002C4DE0">
      <w:pPr>
        <w:tabs>
          <w:tab w:val="left" w:pos="900"/>
        </w:tabs>
        <w:spacing w:line="240" w:lineRule="auto"/>
      </w:pPr>
    </w:p>
    <w:p w14:paraId="126BD18F" w14:textId="77777777" w:rsidR="00CC52FC" w:rsidRPr="00C76CF9" w:rsidRDefault="00CC52FC" w:rsidP="002C4DE0">
      <w:pPr>
        <w:pStyle w:val="NoSpacing"/>
        <w:pBdr>
          <w:bottom w:val="single" w:sz="4" w:space="1" w:color="auto"/>
        </w:pBdr>
        <w:rPr>
          <w:rFonts w:asciiTheme="minorHAnsi" w:hAnsiTheme="minorHAnsi" w:cstheme="minorHAnsi"/>
          <w:b/>
          <w:sz w:val="28"/>
          <w:szCs w:val="24"/>
        </w:rPr>
      </w:pPr>
      <w:r w:rsidRPr="00C76CF9">
        <w:rPr>
          <w:rFonts w:asciiTheme="minorHAnsi" w:hAnsiTheme="minorHAnsi" w:cstheme="minorHAnsi"/>
          <w:b/>
          <w:sz w:val="28"/>
          <w:szCs w:val="24"/>
        </w:rPr>
        <w:t xml:space="preserve">Section B: Instructions and Evaluation Criteria  </w:t>
      </w:r>
    </w:p>
    <w:p w14:paraId="4D530FFF" w14:textId="77777777" w:rsidR="00CC52FC" w:rsidRDefault="00CC52FC" w:rsidP="002C4DE0">
      <w:pPr>
        <w:pStyle w:val="NoSpacing"/>
        <w:rPr>
          <w:rFonts w:asciiTheme="minorHAnsi" w:hAnsiTheme="minorHAnsi" w:cstheme="minorHAnsi"/>
          <w:sz w:val="24"/>
          <w:szCs w:val="24"/>
        </w:rPr>
      </w:pPr>
    </w:p>
    <w:p w14:paraId="06999A8F" w14:textId="77777777" w:rsidR="00CC52FC" w:rsidRPr="007C22EE" w:rsidRDefault="00CC52FC" w:rsidP="002C4DE0">
      <w:pPr>
        <w:pStyle w:val="NoSpacing"/>
        <w:ind w:left="360"/>
        <w:rPr>
          <w:sz w:val="24"/>
        </w:rPr>
      </w:pPr>
    </w:p>
    <w:p w14:paraId="4DCB0929" w14:textId="77777777" w:rsidR="00CC52FC" w:rsidRDefault="00CC52FC" w:rsidP="002C4DE0">
      <w:pPr>
        <w:pStyle w:val="NoSpacing"/>
        <w:numPr>
          <w:ilvl w:val="0"/>
          <w:numId w:val="2"/>
        </w:numPr>
        <w:ind w:left="360"/>
        <w:rPr>
          <w:sz w:val="24"/>
        </w:rPr>
      </w:pPr>
      <w:r w:rsidRPr="007C22EE">
        <w:rPr>
          <w:b/>
          <w:sz w:val="24"/>
          <w:u w:val="single"/>
        </w:rPr>
        <w:t>Proposal Submission</w:t>
      </w:r>
      <w:r w:rsidRPr="007C22EE">
        <w:rPr>
          <w:sz w:val="24"/>
        </w:rPr>
        <w:t xml:space="preserve">: </w:t>
      </w:r>
    </w:p>
    <w:p w14:paraId="012B3FFE" w14:textId="77777777" w:rsidR="00CC52FC" w:rsidRPr="00CC52FC" w:rsidRDefault="00BF4307" w:rsidP="002C4DE0">
      <w:pPr>
        <w:pStyle w:val="NoSpacing"/>
        <w:ind w:left="360"/>
        <w:rPr>
          <w:sz w:val="24"/>
        </w:rPr>
      </w:pPr>
      <w:bookmarkStart w:id="0" w:name="_Hlk48809932"/>
      <w:r>
        <w:rPr>
          <w:sz w:val="24"/>
        </w:rPr>
        <w:t xml:space="preserve">Respondent must enter their responses in the Word </w:t>
      </w:r>
      <w:r w:rsidR="00791F20">
        <w:rPr>
          <w:sz w:val="24"/>
        </w:rPr>
        <w:t>d</w:t>
      </w:r>
      <w:r>
        <w:rPr>
          <w:sz w:val="24"/>
        </w:rPr>
        <w:t xml:space="preserve">ocument and </w:t>
      </w:r>
      <w:bookmarkStart w:id="1" w:name="_Hlk48809915"/>
      <w:r>
        <w:rPr>
          <w:sz w:val="24"/>
        </w:rPr>
        <w:t>p</w:t>
      </w:r>
      <w:r w:rsidR="00CC52FC" w:rsidRPr="00CC52FC">
        <w:rPr>
          <w:sz w:val="24"/>
        </w:rPr>
        <w:t>roposals must be submitted electronically through the University’s electronic procurement system in accordance with these directions</w:t>
      </w:r>
      <w:bookmarkEnd w:id="0"/>
      <w:r w:rsidR="00CC52FC" w:rsidRPr="00CC52FC">
        <w:rPr>
          <w:sz w:val="24"/>
        </w:rPr>
        <w:t xml:space="preserve">: </w:t>
      </w:r>
    </w:p>
    <w:p w14:paraId="73429B6F" w14:textId="77777777" w:rsidR="00576B7D" w:rsidRDefault="00CC52FC" w:rsidP="002C4DE0">
      <w:pPr>
        <w:pStyle w:val="NoSpacing"/>
        <w:numPr>
          <w:ilvl w:val="0"/>
          <w:numId w:val="4"/>
        </w:numPr>
        <w:rPr>
          <w:sz w:val="24"/>
        </w:rPr>
      </w:pPr>
      <w:r w:rsidRPr="00CC52FC">
        <w:rPr>
          <w:sz w:val="24"/>
        </w:rPr>
        <w:t xml:space="preserve">Respondents must not include any cost information in the Technical Proposal.  </w:t>
      </w:r>
    </w:p>
    <w:p w14:paraId="5D51D8F3" w14:textId="77777777" w:rsidR="00576B7D" w:rsidRDefault="00CC52FC" w:rsidP="002C4DE0">
      <w:pPr>
        <w:pStyle w:val="NoSpacing"/>
        <w:numPr>
          <w:ilvl w:val="0"/>
          <w:numId w:val="4"/>
        </w:numPr>
        <w:rPr>
          <w:sz w:val="24"/>
        </w:rPr>
      </w:pPr>
      <w:bookmarkStart w:id="2" w:name="_Hlk48809993"/>
      <w:r w:rsidRPr="00576B7D">
        <w:rPr>
          <w:sz w:val="24"/>
        </w:rPr>
        <w:t>Respondent’s proposed cost must remain firm for a period of at least 120 days from the University’s notice of intent to award</w:t>
      </w:r>
      <w:bookmarkEnd w:id="2"/>
      <w:r w:rsidRPr="00576B7D">
        <w:rPr>
          <w:sz w:val="24"/>
        </w:rPr>
        <w:t xml:space="preserve">. </w:t>
      </w:r>
    </w:p>
    <w:p w14:paraId="27FCCFC0" w14:textId="77777777" w:rsidR="00CC52FC" w:rsidRPr="00576B7D" w:rsidRDefault="00CC52FC" w:rsidP="002C4DE0">
      <w:pPr>
        <w:pStyle w:val="NoSpacing"/>
        <w:numPr>
          <w:ilvl w:val="0"/>
          <w:numId w:val="4"/>
        </w:numPr>
        <w:rPr>
          <w:sz w:val="24"/>
        </w:rPr>
      </w:pPr>
      <w:bookmarkStart w:id="3" w:name="_Hlk48810006"/>
      <w:r w:rsidRPr="00576B7D">
        <w:rPr>
          <w:sz w:val="24"/>
        </w:rPr>
        <w:t>The University will not accept late bids</w:t>
      </w:r>
      <w:bookmarkEnd w:id="3"/>
      <w:r w:rsidRPr="00576B7D">
        <w:rPr>
          <w:sz w:val="24"/>
        </w:rPr>
        <w:t>.</w:t>
      </w:r>
    </w:p>
    <w:bookmarkEnd w:id="1"/>
    <w:p w14:paraId="28BABAB0" w14:textId="77777777" w:rsidR="00CC52FC" w:rsidRDefault="00CC52FC" w:rsidP="002C4DE0">
      <w:pPr>
        <w:pStyle w:val="NoSpacing"/>
        <w:rPr>
          <w:sz w:val="24"/>
        </w:rPr>
      </w:pPr>
    </w:p>
    <w:p w14:paraId="1E98C5C9" w14:textId="77777777" w:rsidR="00CC52FC" w:rsidRDefault="00CC52FC" w:rsidP="002C4DE0">
      <w:pPr>
        <w:pStyle w:val="NoSpacing"/>
        <w:numPr>
          <w:ilvl w:val="0"/>
          <w:numId w:val="2"/>
        </w:numPr>
        <w:ind w:left="360"/>
        <w:rPr>
          <w:sz w:val="24"/>
        </w:rPr>
      </w:pPr>
      <w:bookmarkStart w:id="4" w:name="_Hlk48810083"/>
      <w:r w:rsidRPr="00DD7CBF">
        <w:rPr>
          <w:b/>
          <w:sz w:val="24"/>
          <w:u w:val="single"/>
        </w:rPr>
        <w:t>Withdrawal of Proposals</w:t>
      </w:r>
      <w:r>
        <w:rPr>
          <w:sz w:val="24"/>
        </w:rPr>
        <w:t>:</w:t>
      </w:r>
      <w:bookmarkEnd w:id="4"/>
      <w:r w:rsidR="009C1FEE" w:rsidRPr="009C1FEE">
        <w:rPr>
          <w:sz w:val="24"/>
        </w:rPr>
        <w:t xml:space="preserve"> </w:t>
      </w:r>
      <w:r w:rsidR="009C1FEE">
        <w:rPr>
          <w:sz w:val="24"/>
        </w:rPr>
        <w:t>Respondent may withdraw its</w:t>
      </w:r>
      <w:r w:rsidR="009C1FEE" w:rsidRPr="00DD7CBF">
        <w:rPr>
          <w:sz w:val="24"/>
        </w:rPr>
        <w:t xml:space="preserve"> submitted </w:t>
      </w:r>
      <w:r w:rsidR="009C1FEE">
        <w:rPr>
          <w:sz w:val="24"/>
        </w:rPr>
        <w:t xml:space="preserve">proposal </w:t>
      </w:r>
      <w:r w:rsidR="009C1FEE" w:rsidRPr="00DD7CBF">
        <w:rPr>
          <w:sz w:val="24"/>
        </w:rPr>
        <w:t>by sending a written request</w:t>
      </w:r>
      <w:r w:rsidR="009C1FEE">
        <w:rPr>
          <w:sz w:val="24"/>
        </w:rPr>
        <w:t xml:space="preserve"> via email</w:t>
      </w:r>
      <w:r w:rsidR="009C1FEE" w:rsidRPr="00DD7CBF">
        <w:rPr>
          <w:sz w:val="24"/>
        </w:rPr>
        <w:t xml:space="preserve"> to the Solicitation Coordinator before the s</w:t>
      </w:r>
      <w:r w:rsidR="009C1FEE">
        <w:rPr>
          <w:sz w:val="24"/>
        </w:rPr>
        <w:t xml:space="preserve">ubmission deadline.  </w:t>
      </w:r>
      <w:bookmarkStart w:id="5" w:name="_Hlk48810117"/>
      <w:r w:rsidRPr="00DD7CBF">
        <w:rPr>
          <w:sz w:val="24"/>
        </w:rPr>
        <w:t>Proposals may be withdrawn and resubmitted in the same manner, if done prior to the submission deadline</w:t>
      </w:r>
      <w:bookmarkEnd w:id="5"/>
      <w:r w:rsidRPr="00DD7CBF">
        <w:rPr>
          <w:sz w:val="24"/>
        </w:rPr>
        <w:t xml:space="preserve">.  </w:t>
      </w:r>
      <w:r w:rsidR="009C1FEE" w:rsidRPr="009C1FEE">
        <w:rPr>
          <w:sz w:val="24"/>
        </w:rPr>
        <w:t xml:space="preserve"> </w:t>
      </w:r>
      <w:r w:rsidR="009C1FEE">
        <w:rPr>
          <w:sz w:val="24"/>
        </w:rPr>
        <w:t>The University will not consider w</w:t>
      </w:r>
      <w:r w:rsidR="009C1FEE" w:rsidRPr="00DD7CBF">
        <w:rPr>
          <w:sz w:val="24"/>
        </w:rPr>
        <w:t>ithdrawals or modifications offered in any other manner</w:t>
      </w:r>
      <w:r w:rsidR="009C1FEE">
        <w:rPr>
          <w:sz w:val="24"/>
        </w:rPr>
        <w:t>.</w:t>
      </w:r>
    </w:p>
    <w:p w14:paraId="65E86D4F" w14:textId="77777777" w:rsidR="00AF568A" w:rsidRDefault="00AF568A" w:rsidP="002C4DE0">
      <w:pPr>
        <w:pStyle w:val="NoSpacing"/>
        <w:rPr>
          <w:sz w:val="24"/>
        </w:rPr>
      </w:pPr>
    </w:p>
    <w:p w14:paraId="20B65FDE" w14:textId="77777777" w:rsidR="00AF568A" w:rsidRPr="00DD7CBF" w:rsidRDefault="00AF568A" w:rsidP="002C4DE0">
      <w:pPr>
        <w:pStyle w:val="NoSpacing"/>
        <w:numPr>
          <w:ilvl w:val="0"/>
          <w:numId w:val="2"/>
        </w:numPr>
        <w:ind w:left="360"/>
        <w:rPr>
          <w:sz w:val="24"/>
        </w:rPr>
      </w:pPr>
      <w:r w:rsidRPr="00CC0B71">
        <w:rPr>
          <w:b/>
          <w:sz w:val="24"/>
          <w:u w:val="single"/>
        </w:rPr>
        <w:t>Presentations</w:t>
      </w:r>
      <w:r w:rsidR="007719AD">
        <w:rPr>
          <w:sz w:val="24"/>
        </w:rPr>
        <w:t>: The University may invite some, or all, respondents to provide presentations</w:t>
      </w:r>
      <w:r w:rsidR="003C230A">
        <w:rPr>
          <w:sz w:val="24"/>
        </w:rPr>
        <w:t xml:space="preserve"> (whether online or in person)</w:t>
      </w:r>
      <w:r w:rsidR="007719AD">
        <w:rPr>
          <w:sz w:val="24"/>
        </w:rPr>
        <w:t xml:space="preserve">.  </w:t>
      </w:r>
      <w:r w:rsidR="007223FC">
        <w:rPr>
          <w:sz w:val="24"/>
        </w:rPr>
        <w:t xml:space="preserve">If the University invites some, but not all, of the respondents, the University will not score the cost proposals for the non-invited respondents.  </w:t>
      </w:r>
    </w:p>
    <w:p w14:paraId="0F889E45" w14:textId="77777777" w:rsidR="00CC52FC" w:rsidRPr="007C22EE" w:rsidRDefault="00CC52FC" w:rsidP="002C4DE0">
      <w:pPr>
        <w:pStyle w:val="NoSpacing"/>
        <w:ind w:left="360"/>
        <w:rPr>
          <w:sz w:val="24"/>
        </w:rPr>
      </w:pPr>
    </w:p>
    <w:p w14:paraId="072C6FA6" w14:textId="77777777" w:rsidR="00CC52FC" w:rsidRDefault="00CC52FC" w:rsidP="002C4DE0">
      <w:pPr>
        <w:pStyle w:val="NoSpacing"/>
        <w:numPr>
          <w:ilvl w:val="0"/>
          <w:numId w:val="2"/>
        </w:numPr>
        <w:ind w:left="360"/>
        <w:rPr>
          <w:sz w:val="24"/>
        </w:rPr>
      </w:pPr>
      <w:r w:rsidRPr="007C22EE">
        <w:rPr>
          <w:b/>
          <w:sz w:val="24"/>
          <w:u w:val="single"/>
        </w:rPr>
        <w:lastRenderedPageBreak/>
        <w:t>Questions</w:t>
      </w:r>
      <w:r w:rsidRPr="007C22EE">
        <w:rPr>
          <w:sz w:val="24"/>
        </w:rPr>
        <w:t xml:space="preserve">:  Up to the deadline for questions, </w:t>
      </w:r>
      <w:bookmarkStart w:id="6" w:name="_Hlk48810195"/>
      <w:r w:rsidRPr="007C22EE">
        <w:rPr>
          <w:sz w:val="24"/>
        </w:rPr>
        <w:t>respondents may ask the Office of Procurement Services questions in writing via email to the email address listed above in the “</w:t>
      </w:r>
      <w:r w:rsidR="002600EA">
        <w:rPr>
          <w:sz w:val="24"/>
        </w:rPr>
        <w:t>Communications</w:t>
      </w:r>
      <w:r w:rsidRPr="007C22EE">
        <w:rPr>
          <w:sz w:val="24"/>
        </w:rPr>
        <w:t>” subsection</w:t>
      </w:r>
      <w:bookmarkEnd w:id="6"/>
      <w:r w:rsidRPr="007C22EE">
        <w:rPr>
          <w:sz w:val="24"/>
        </w:rPr>
        <w:t xml:space="preserve">.  </w:t>
      </w:r>
      <w:bookmarkStart w:id="7" w:name="_Hlk48810236"/>
      <w:r w:rsidRPr="007C22EE">
        <w:rPr>
          <w:sz w:val="24"/>
        </w:rPr>
        <w:t>In the event that a respondent communicates with the Office of Procurement Services verbally, the respondent understands that verbal communication is non-binding, and respondent further acknowledges the only official communication about this solicitation is written communication</w:t>
      </w:r>
      <w:bookmarkEnd w:id="7"/>
      <w:r w:rsidRPr="007C22EE">
        <w:rPr>
          <w:sz w:val="24"/>
        </w:rPr>
        <w:t xml:space="preserve">.  </w:t>
      </w:r>
      <w:bookmarkStart w:id="8" w:name="_Hlk48810259"/>
      <w:r w:rsidRPr="007C22EE">
        <w:rPr>
          <w:sz w:val="24"/>
        </w:rPr>
        <w:t>Respondent understands that it must not rely on verbal communications with the University</w:t>
      </w:r>
      <w:bookmarkEnd w:id="8"/>
      <w:r w:rsidRPr="007C22EE">
        <w:rPr>
          <w:sz w:val="24"/>
        </w:rPr>
        <w:t xml:space="preserve">.    </w:t>
      </w:r>
    </w:p>
    <w:p w14:paraId="4EC3D7B8" w14:textId="77777777" w:rsidR="00303C5A" w:rsidRPr="00303C5A" w:rsidRDefault="00303C5A" w:rsidP="002C4DE0">
      <w:pPr>
        <w:pStyle w:val="NoSpacing"/>
        <w:ind w:left="360"/>
        <w:rPr>
          <w:sz w:val="24"/>
        </w:rPr>
      </w:pPr>
    </w:p>
    <w:p w14:paraId="4A379253" w14:textId="77777777" w:rsidR="00CC52FC" w:rsidRPr="000205E7" w:rsidRDefault="00576B7D" w:rsidP="002C4DE0">
      <w:pPr>
        <w:pStyle w:val="ListParagraph"/>
        <w:numPr>
          <w:ilvl w:val="0"/>
          <w:numId w:val="2"/>
        </w:numPr>
        <w:spacing w:after="160" w:line="240" w:lineRule="auto"/>
        <w:ind w:left="360"/>
        <w:rPr>
          <w:rFonts w:asciiTheme="minorHAnsi" w:hAnsiTheme="minorHAnsi" w:cstheme="minorHAnsi"/>
          <w:b/>
          <w:sz w:val="24"/>
          <w:szCs w:val="24"/>
        </w:rPr>
      </w:pPr>
      <w:r>
        <w:rPr>
          <w:rFonts w:asciiTheme="minorHAnsi" w:hAnsiTheme="minorHAnsi" w:cstheme="minorHAnsi"/>
          <w:b/>
          <w:sz w:val="24"/>
          <w:szCs w:val="24"/>
          <w:u w:val="single"/>
        </w:rPr>
        <w:t>Scores</w:t>
      </w:r>
      <w:r w:rsidR="00CC52FC" w:rsidRPr="000205E7">
        <w:rPr>
          <w:rFonts w:asciiTheme="minorHAnsi" w:hAnsiTheme="minorHAnsi" w:cstheme="minorHAnsi"/>
          <w:sz w:val="24"/>
          <w:szCs w:val="24"/>
        </w:rPr>
        <w:t xml:space="preserve">: </w:t>
      </w:r>
    </w:p>
    <w:p w14:paraId="50F543E2" w14:textId="77777777" w:rsidR="00CC52FC" w:rsidRDefault="00CC52FC" w:rsidP="002C4DE0">
      <w:pPr>
        <w:pStyle w:val="ListParagraph"/>
        <w:spacing w:after="160" w:line="240" w:lineRule="auto"/>
        <w:ind w:left="360"/>
        <w:rPr>
          <w:rFonts w:asciiTheme="minorHAnsi" w:hAnsiTheme="minorHAnsi" w:cstheme="minorHAnsi"/>
          <w:sz w:val="24"/>
          <w:szCs w:val="24"/>
        </w:rPr>
      </w:pPr>
      <w:r w:rsidRPr="000205E7">
        <w:rPr>
          <w:rFonts w:asciiTheme="minorHAnsi" w:hAnsiTheme="minorHAnsi" w:cstheme="minorHAnsi"/>
          <w:sz w:val="24"/>
          <w:szCs w:val="24"/>
        </w:rPr>
        <w:t>The University will use the following scoring criteria:</w:t>
      </w:r>
    </w:p>
    <w:p w14:paraId="6C3A04BF" w14:textId="77777777" w:rsidR="00C1573F" w:rsidRDefault="00C1573F" w:rsidP="002C4DE0">
      <w:pPr>
        <w:pStyle w:val="ListParagraph"/>
        <w:spacing w:after="160" w:line="240" w:lineRule="auto"/>
        <w:ind w:left="36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2785"/>
        <w:gridCol w:w="2970"/>
      </w:tblGrid>
      <w:tr w:rsidR="00C1573F" w14:paraId="2B19F279" w14:textId="77777777" w:rsidTr="001542B4">
        <w:tc>
          <w:tcPr>
            <w:tcW w:w="2785" w:type="dxa"/>
          </w:tcPr>
          <w:p w14:paraId="08D516D1"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Evaluation Criteria</w:t>
            </w:r>
          </w:p>
        </w:tc>
        <w:tc>
          <w:tcPr>
            <w:tcW w:w="2970" w:type="dxa"/>
          </w:tcPr>
          <w:p w14:paraId="71D8F41D"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Maximum Points Available</w:t>
            </w:r>
          </w:p>
        </w:tc>
      </w:tr>
      <w:tr w:rsidR="00C1573F" w14:paraId="3F9FBB4B" w14:textId="77777777" w:rsidTr="001542B4">
        <w:tc>
          <w:tcPr>
            <w:tcW w:w="2785" w:type="dxa"/>
          </w:tcPr>
          <w:p w14:paraId="1D77E234"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Technical Proposal</w:t>
            </w:r>
          </w:p>
        </w:tc>
        <w:tc>
          <w:tcPr>
            <w:tcW w:w="2970" w:type="dxa"/>
          </w:tcPr>
          <w:p w14:paraId="1B2D9AFE" w14:textId="77777777" w:rsidR="00C1573F" w:rsidRPr="00175343" w:rsidRDefault="00C1573F" w:rsidP="002C4DE0">
            <w:pPr>
              <w:pStyle w:val="ListParagraph"/>
              <w:spacing w:after="160" w:line="240" w:lineRule="auto"/>
              <w:ind w:left="0"/>
              <w:rPr>
                <w:rFonts w:asciiTheme="minorHAnsi" w:hAnsiTheme="minorHAnsi" w:cstheme="minorHAnsi"/>
                <w:sz w:val="24"/>
                <w:szCs w:val="24"/>
              </w:rPr>
            </w:pPr>
            <w:r w:rsidRPr="00175343">
              <w:rPr>
                <w:rFonts w:asciiTheme="minorHAnsi" w:hAnsiTheme="minorHAnsi" w:cstheme="minorHAnsi"/>
                <w:sz w:val="24"/>
                <w:szCs w:val="24"/>
              </w:rPr>
              <w:t>700</w:t>
            </w:r>
          </w:p>
        </w:tc>
      </w:tr>
      <w:tr w:rsidR="00C1573F" w14:paraId="1B98F76F" w14:textId="77777777" w:rsidTr="001542B4">
        <w:tc>
          <w:tcPr>
            <w:tcW w:w="2785" w:type="dxa"/>
          </w:tcPr>
          <w:p w14:paraId="6DE10ED9"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Cost Proposal</w:t>
            </w:r>
          </w:p>
        </w:tc>
        <w:tc>
          <w:tcPr>
            <w:tcW w:w="2970" w:type="dxa"/>
          </w:tcPr>
          <w:p w14:paraId="6E039C88" w14:textId="3E584A53" w:rsidR="00C1573F" w:rsidRPr="00175343" w:rsidRDefault="00C1573F" w:rsidP="002C4DE0">
            <w:pPr>
              <w:pStyle w:val="ListParagraph"/>
              <w:spacing w:after="160" w:line="240" w:lineRule="auto"/>
              <w:ind w:left="0"/>
              <w:rPr>
                <w:rFonts w:asciiTheme="minorHAnsi" w:hAnsiTheme="minorHAnsi" w:cstheme="minorHAnsi"/>
                <w:sz w:val="24"/>
                <w:szCs w:val="24"/>
              </w:rPr>
            </w:pPr>
            <w:r w:rsidRPr="00175343">
              <w:rPr>
                <w:rFonts w:asciiTheme="minorHAnsi" w:hAnsiTheme="minorHAnsi" w:cstheme="minorHAnsi"/>
                <w:sz w:val="24"/>
                <w:szCs w:val="24"/>
              </w:rPr>
              <w:t>300</w:t>
            </w:r>
          </w:p>
        </w:tc>
      </w:tr>
      <w:tr w:rsidR="00C1573F" w14:paraId="186A0D86" w14:textId="77777777" w:rsidTr="001542B4">
        <w:tc>
          <w:tcPr>
            <w:tcW w:w="2785" w:type="dxa"/>
          </w:tcPr>
          <w:p w14:paraId="565911B3"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Total Points</w:t>
            </w:r>
          </w:p>
        </w:tc>
        <w:tc>
          <w:tcPr>
            <w:tcW w:w="2970" w:type="dxa"/>
          </w:tcPr>
          <w:p w14:paraId="3208D898"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1</w:t>
            </w:r>
            <w:r>
              <w:rPr>
                <w:rFonts w:asciiTheme="minorHAnsi" w:hAnsiTheme="minorHAnsi" w:cstheme="minorHAnsi"/>
                <w:b/>
                <w:sz w:val="24"/>
                <w:szCs w:val="24"/>
              </w:rPr>
              <w:t>,</w:t>
            </w:r>
            <w:r w:rsidRPr="001542B4">
              <w:rPr>
                <w:rFonts w:asciiTheme="minorHAnsi" w:hAnsiTheme="minorHAnsi" w:cstheme="minorHAnsi"/>
                <w:b/>
                <w:sz w:val="24"/>
                <w:szCs w:val="24"/>
              </w:rPr>
              <w:t>000</w:t>
            </w:r>
          </w:p>
        </w:tc>
      </w:tr>
    </w:tbl>
    <w:p w14:paraId="37957A0A" w14:textId="77777777" w:rsidR="00A56340" w:rsidRDefault="00A56340" w:rsidP="002C4DE0">
      <w:pPr>
        <w:spacing w:line="240" w:lineRule="auto"/>
        <w:ind w:firstLine="360"/>
        <w:contextualSpacing/>
        <w:rPr>
          <w:rFonts w:asciiTheme="minorHAnsi" w:hAnsiTheme="minorHAnsi" w:cstheme="minorHAnsi"/>
          <w:sz w:val="24"/>
          <w:szCs w:val="24"/>
        </w:rPr>
      </w:pPr>
    </w:p>
    <w:p w14:paraId="7C77997C" w14:textId="77777777" w:rsidR="00576B7D" w:rsidRPr="004D3027" w:rsidRDefault="00576B7D" w:rsidP="002C4DE0">
      <w:pPr>
        <w:pStyle w:val="ListParagraph"/>
        <w:spacing w:line="240" w:lineRule="auto"/>
        <w:rPr>
          <w:rFonts w:asciiTheme="minorHAnsi" w:hAnsiTheme="minorHAnsi" w:cstheme="minorHAnsi"/>
          <w:sz w:val="24"/>
          <w:szCs w:val="24"/>
        </w:rPr>
      </w:pPr>
    </w:p>
    <w:p w14:paraId="134831AC" w14:textId="77777777" w:rsidR="00576B7D" w:rsidRDefault="00576B7D" w:rsidP="002C4DE0">
      <w:pPr>
        <w:pStyle w:val="ListParagraph"/>
        <w:numPr>
          <w:ilvl w:val="0"/>
          <w:numId w:val="2"/>
        </w:numPr>
        <w:spacing w:after="160" w:line="240"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53A63E44" w14:textId="77777777" w:rsidR="00576B7D" w:rsidRDefault="00576B7D" w:rsidP="002C4DE0">
      <w:pPr>
        <w:spacing w:line="240" w:lineRule="auto"/>
        <w:contextualSpacing/>
        <w:rPr>
          <w:rFonts w:asciiTheme="minorHAnsi" w:hAnsiTheme="minorHAnsi" w:cstheme="minorHAnsi"/>
          <w:sz w:val="24"/>
          <w:szCs w:val="24"/>
        </w:rPr>
      </w:pPr>
    </w:p>
    <w:p w14:paraId="2BAFAC0B" w14:textId="77777777" w:rsidR="00576B7D" w:rsidRPr="00C76CF9" w:rsidRDefault="00576B7D"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t>Section C: Technical Response</w:t>
      </w:r>
    </w:p>
    <w:p w14:paraId="0D67E6B5" w14:textId="77777777" w:rsidR="00576B7D" w:rsidRDefault="00576B7D" w:rsidP="002C4DE0">
      <w:pPr>
        <w:spacing w:line="240" w:lineRule="auto"/>
        <w:contextualSpacing/>
        <w:rPr>
          <w:rFonts w:asciiTheme="minorHAnsi" w:hAnsiTheme="minorHAnsi" w:cstheme="minorHAnsi"/>
          <w:sz w:val="24"/>
          <w:szCs w:val="24"/>
        </w:rPr>
      </w:pPr>
    </w:p>
    <w:p w14:paraId="660A76E2" w14:textId="77777777" w:rsidR="00576B7D" w:rsidRPr="00257756" w:rsidRDefault="00576B7D" w:rsidP="002C4DE0">
      <w:pPr>
        <w:pStyle w:val="NoSpacing"/>
        <w:rPr>
          <w:rFonts w:asciiTheme="minorHAnsi" w:hAnsiTheme="minorHAnsi" w:cstheme="minorHAnsi"/>
          <w:sz w:val="24"/>
          <w:szCs w:val="24"/>
        </w:rPr>
      </w:pPr>
      <w:r w:rsidRPr="006C274F">
        <w:rPr>
          <w:b/>
          <w:sz w:val="24"/>
          <w:szCs w:val="24"/>
          <w:u w:val="single"/>
        </w:rPr>
        <w:t>Instructions</w:t>
      </w:r>
      <w:r w:rsidRPr="006C274F">
        <w:rPr>
          <w:b/>
          <w:sz w:val="24"/>
          <w:szCs w:val="24"/>
        </w:rPr>
        <w:t xml:space="preserve">: </w:t>
      </w:r>
      <w:r w:rsidRPr="006C274F">
        <w:rPr>
          <w:rFonts w:asciiTheme="minorHAnsi" w:hAnsiTheme="minorHAnsi" w:cstheme="minorHAnsi"/>
          <w:sz w:val="24"/>
          <w:szCs w:val="24"/>
        </w:rPr>
        <w:t>For Respondent’s technical proposal, use this Word document to provide the required information.  Respondents must complete each item in order.  The University may disqualify incomplete proposals.</w:t>
      </w:r>
      <w:r w:rsidRPr="006C274F">
        <w:rPr>
          <w:rFonts w:asciiTheme="majorHAnsi" w:hAnsiTheme="majorHAnsi"/>
          <w:sz w:val="24"/>
          <w:szCs w:val="24"/>
        </w:rPr>
        <w:t xml:space="preserve"> </w:t>
      </w:r>
    </w:p>
    <w:p w14:paraId="3A7FA0BB" w14:textId="77777777" w:rsidR="00917D60" w:rsidRDefault="00917D60" w:rsidP="002C4DE0">
      <w:pPr>
        <w:spacing w:line="240" w:lineRule="auto"/>
        <w:rPr>
          <w:rFonts w:asciiTheme="minorHAnsi" w:hAnsiTheme="minorHAnsi" w:cstheme="minorHAnsi"/>
          <w:sz w:val="24"/>
          <w:szCs w:val="24"/>
        </w:rPr>
      </w:pPr>
    </w:p>
    <w:p w14:paraId="4D45FD99" w14:textId="77777777" w:rsidR="007B3CBB" w:rsidRPr="00917D60" w:rsidRDefault="007B3CBB" w:rsidP="002C4DE0">
      <w:pPr>
        <w:pStyle w:val="ListParagraph"/>
        <w:numPr>
          <w:ilvl w:val="0"/>
          <w:numId w:val="24"/>
        </w:numPr>
        <w:spacing w:line="240" w:lineRule="auto"/>
        <w:rPr>
          <w:rFonts w:asciiTheme="minorHAnsi" w:hAnsiTheme="minorHAnsi" w:cstheme="minorHAnsi"/>
          <w:b/>
          <w:sz w:val="24"/>
          <w:szCs w:val="24"/>
          <w:u w:val="single"/>
        </w:rPr>
      </w:pPr>
      <w:r w:rsidRPr="00917D60">
        <w:rPr>
          <w:rFonts w:asciiTheme="minorHAnsi" w:hAnsiTheme="minorHAnsi" w:cstheme="minorHAnsi"/>
          <w:b/>
          <w:sz w:val="24"/>
          <w:szCs w:val="24"/>
          <w:u w:val="single"/>
        </w:rPr>
        <w:t>Mandatory Requirements</w:t>
      </w:r>
      <w:r w:rsidR="00917D60" w:rsidRPr="00053697">
        <w:rPr>
          <w:rFonts w:asciiTheme="minorHAnsi" w:hAnsiTheme="minorHAnsi" w:cstheme="minorHAnsi"/>
          <w:b/>
          <w:sz w:val="24"/>
          <w:szCs w:val="24"/>
        </w:rPr>
        <w:t xml:space="preserve">: </w:t>
      </w:r>
      <w:r w:rsidR="00576B7D" w:rsidRPr="00053697">
        <w:rPr>
          <w:sz w:val="24"/>
        </w:rPr>
        <w:t xml:space="preserve">The University will review the mandatory </w:t>
      </w:r>
      <w:r w:rsidR="002426F2" w:rsidRPr="00053697">
        <w:rPr>
          <w:sz w:val="24"/>
        </w:rPr>
        <w:t>requirements</w:t>
      </w:r>
      <w:r w:rsidR="00576B7D" w:rsidRPr="00053697">
        <w:rPr>
          <w:sz w:val="24"/>
        </w:rPr>
        <w:t xml:space="preserve"> t</w:t>
      </w:r>
      <w:r w:rsidR="006C274F" w:rsidRPr="00053697">
        <w:rPr>
          <w:sz w:val="24"/>
        </w:rPr>
        <w:t>o determine if the</w:t>
      </w:r>
      <w:r w:rsidR="002426F2" w:rsidRPr="00053697">
        <w:rPr>
          <w:sz w:val="24"/>
        </w:rPr>
        <w:t>y have been</w:t>
      </w:r>
      <w:r w:rsidR="006C274F" w:rsidRPr="00053697">
        <w:rPr>
          <w:sz w:val="24"/>
        </w:rPr>
        <w:t xml:space="preserve"> </w:t>
      </w:r>
      <w:r w:rsidR="00576B7D" w:rsidRPr="00053697">
        <w:rPr>
          <w:sz w:val="24"/>
        </w:rPr>
        <w:t xml:space="preserve">met.  </w:t>
      </w:r>
    </w:p>
    <w:p w14:paraId="111EC45B" w14:textId="77777777" w:rsidR="00917D60" w:rsidRPr="00917D60" w:rsidRDefault="00917D60" w:rsidP="002C4DE0">
      <w:pPr>
        <w:pStyle w:val="ListParagraph"/>
        <w:spacing w:line="240" w:lineRule="auto"/>
        <w:rPr>
          <w:rFonts w:asciiTheme="minorHAnsi" w:hAnsiTheme="minorHAnsi" w:cstheme="minorHAnsi"/>
          <w:b/>
          <w:sz w:val="24"/>
          <w:szCs w:val="24"/>
          <w:u w:val="single"/>
        </w:rPr>
      </w:pPr>
    </w:p>
    <w:p w14:paraId="645F8E81" w14:textId="7F87B78B" w:rsidR="007B3CBB" w:rsidRDefault="002622B3" w:rsidP="002C4DE0">
      <w:pPr>
        <w:pStyle w:val="ListParagraph"/>
        <w:numPr>
          <w:ilvl w:val="0"/>
          <w:numId w:val="16"/>
        </w:numPr>
        <w:spacing w:line="240" w:lineRule="auto"/>
        <w:rPr>
          <w:rFonts w:asciiTheme="minorHAnsi" w:hAnsiTheme="minorHAnsi" w:cstheme="minorHAnsi"/>
          <w:sz w:val="24"/>
          <w:szCs w:val="24"/>
        </w:rPr>
      </w:pPr>
      <w:r w:rsidRPr="002622B3">
        <w:rPr>
          <w:rFonts w:asciiTheme="minorHAnsi" w:hAnsiTheme="minorHAnsi" w:cstheme="minorHAnsi"/>
          <w:b/>
          <w:bCs/>
          <w:sz w:val="24"/>
          <w:szCs w:val="24"/>
        </w:rPr>
        <w:t>S</w:t>
      </w:r>
      <w:r w:rsidR="007B3CBB" w:rsidRPr="002622B3">
        <w:rPr>
          <w:rFonts w:asciiTheme="minorHAnsi" w:hAnsiTheme="minorHAnsi" w:cstheme="minorHAnsi"/>
          <w:b/>
          <w:bCs/>
          <w:sz w:val="24"/>
          <w:szCs w:val="24"/>
        </w:rPr>
        <w:t>olicitation-specific mandatory requirements</w:t>
      </w:r>
      <w:r w:rsidR="007B3CBB" w:rsidRPr="002622B3">
        <w:rPr>
          <w:rFonts w:asciiTheme="minorHAnsi" w:hAnsiTheme="minorHAnsi" w:cstheme="minorHAnsi"/>
          <w:sz w:val="24"/>
          <w:szCs w:val="24"/>
        </w:rPr>
        <w:t>:</w:t>
      </w:r>
      <w:r>
        <w:rPr>
          <w:rFonts w:asciiTheme="minorHAnsi" w:hAnsiTheme="minorHAnsi" w:cstheme="minorHAnsi"/>
          <w:sz w:val="24"/>
          <w:szCs w:val="24"/>
        </w:rPr>
        <w:t xml:space="preserve"> The vendor should have each of the following: </w:t>
      </w:r>
    </w:p>
    <w:p w14:paraId="32BD9829" w14:textId="5B7D10E2" w:rsidR="002622B3" w:rsidRPr="002622B3" w:rsidRDefault="002622B3" w:rsidP="002622B3">
      <w:pPr>
        <w:pStyle w:val="ListParagraph"/>
        <w:numPr>
          <w:ilvl w:val="1"/>
          <w:numId w:val="16"/>
        </w:numPr>
        <w:rPr>
          <w:rFonts w:asciiTheme="minorHAnsi" w:hAnsiTheme="minorHAnsi" w:cstheme="minorHAnsi"/>
          <w:sz w:val="24"/>
          <w:szCs w:val="24"/>
        </w:rPr>
      </w:pPr>
      <w:r w:rsidRPr="002622B3">
        <w:rPr>
          <w:rFonts w:asciiTheme="minorHAnsi" w:hAnsiTheme="minorHAnsi" w:cstheme="minorHAnsi"/>
          <w:sz w:val="24"/>
          <w:szCs w:val="24"/>
        </w:rPr>
        <w:t>3 or more years’ experience and qualified</w:t>
      </w:r>
      <w:r>
        <w:rPr>
          <w:rFonts w:asciiTheme="minorHAnsi" w:hAnsiTheme="minorHAnsi" w:cstheme="minorHAnsi"/>
          <w:sz w:val="24"/>
          <w:szCs w:val="24"/>
        </w:rPr>
        <w:t xml:space="preserve"> </w:t>
      </w:r>
      <w:r w:rsidRPr="002622B3">
        <w:rPr>
          <w:rFonts w:asciiTheme="minorHAnsi" w:hAnsiTheme="minorHAnsi" w:cstheme="minorHAnsi"/>
          <w:sz w:val="24"/>
          <w:szCs w:val="24"/>
        </w:rPr>
        <w:t xml:space="preserve">personnel to adequately perform the prescribed </w:t>
      </w:r>
      <w:r>
        <w:rPr>
          <w:rFonts w:asciiTheme="minorHAnsi" w:hAnsiTheme="minorHAnsi" w:cstheme="minorHAnsi"/>
          <w:sz w:val="24"/>
          <w:szCs w:val="24"/>
        </w:rPr>
        <w:t xml:space="preserve">compensation </w:t>
      </w:r>
      <w:r w:rsidRPr="002622B3">
        <w:rPr>
          <w:rFonts w:asciiTheme="minorHAnsi" w:hAnsiTheme="minorHAnsi" w:cstheme="minorHAnsi"/>
          <w:sz w:val="24"/>
          <w:szCs w:val="24"/>
        </w:rPr>
        <w:t>services.</w:t>
      </w:r>
    </w:p>
    <w:p w14:paraId="2818F64B" w14:textId="14648292" w:rsidR="002622B3" w:rsidRPr="002622B3" w:rsidRDefault="002622B3" w:rsidP="002622B3">
      <w:pPr>
        <w:pStyle w:val="ListParagraph"/>
        <w:numPr>
          <w:ilvl w:val="1"/>
          <w:numId w:val="16"/>
        </w:numPr>
        <w:spacing w:line="240" w:lineRule="auto"/>
        <w:rPr>
          <w:rFonts w:asciiTheme="minorHAnsi" w:hAnsiTheme="minorHAnsi" w:cstheme="minorHAnsi"/>
          <w:sz w:val="24"/>
          <w:szCs w:val="24"/>
        </w:rPr>
      </w:pPr>
      <w:r w:rsidRPr="002622B3">
        <w:rPr>
          <w:rFonts w:asciiTheme="minorHAnsi" w:hAnsiTheme="minorHAnsi" w:cstheme="minorHAnsi"/>
          <w:sz w:val="24"/>
          <w:szCs w:val="24"/>
        </w:rPr>
        <w:t>Previous work with higher ed</w:t>
      </w:r>
      <w:r>
        <w:rPr>
          <w:rFonts w:asciiTheme="minorHAnsi" w:hAnsiTheme="minorHAnsi" w:cstheme="minorHAnsi"/>
          <w:sz w:val="24"/>
          <w:szCs w:val="24"/>
        </w:rPr>
        <w:t>ucation</w:t>
      </w:r>
      <w:r w:rsidRPr="002622B3">
        <w:rPr>
          <w:rFonts w:asciiTheme="minorHAnsi" w:hAnsiTheme="minorHAnsi" w:cstheme="minorHAnsi"/>
          <w:sz w:val="24"/>
          <w:szCs w:val="24"/>
        </w:rPr>
        <w:t xml:space="preserve"> institutions</w:t>
      </w:r>
    </w:p>
    <w:p w14:paraId="40EAD496" w14:textId="77777777" w:rsidR="003F35AF" w:rsidRPr="00E4073A" w:rsidRDefault="003F35AF" w:rsidP="002C4DE0">
      <w:pPr>
        <w:pStyle w:val="ListParagraph"/>
        <w:numPr>
          <w:ilvl w:val="0"/>
          <w:numId w:val="16"/>
        </w:numPr>
        <w:spacing w:line="240" w:lineRule="auto"/>
        <w:rPr>
          <w:rFonts w:asciiTheme="minorHAnsi" w:hAnsiTheme="minorHAnsi" w:cstheme="minorHAnsi"/>
          <w:b/>
          <w:sz w:val="24"/>
          <w:szCs w:val="24"/>
        </w:rPr>
      </w:pPr>
      <w:r w:rsidRPr="00E4073A">
        <w:rPr>
          <w:rFonts w:asciiTheme="minorHAnsi" w:hAnsiTheme="minorHAnsi" w:cstheme="minorHAnsi"/>
          <w:b/>
          <w:sz w:val="24"/>
          <w:szCs w:val="24"/>
        </w:rPr>
        <w:t>Pro</w:t>
      </w:r>
      <w:r w:rsidR="00E4073A">
        <w:rPr>
          <w:rFonts w:asciiTheme="minorHAnsi" w:hAnsiTheme="minorHAnsi" w:cstheme="minorHAnsi"/>
          <w:b/>
          <w:sz w:val="24"/>
          <w:szCs w:val="24"/>
        </w:rPr>
        <w:t xml:space="preserve"> </w:t>
      </w:r>
      <w:r w:rsidRPr="00E4073A">
        <w:rPr>
          <w:rFonts w:asciiTheme="minorHAnsi" w:hAnsiTheme="minorHAnsi" w:cstheme="minorHAnsi"/>
          <w:b/>
          <w:sz w:val="24"/>
          <w:szCs w:val="24"/>
        </w:rPr>
        <w:t xml:space="preserve">forma Invoices: </w:t>
      </w:r>
      <w:r w:rsidR="00E4073A" w:rsidRPr="00E4073A">
        <w:rPr>
          <w:rFonts w:asciiTheme="minorHAnsi" w:hAnsiTheme="minorHAnsi" w:cstheme="minorHAnsi"/>
          <w:sz w:val="24"/>
          <w:szCs w:val="24"/>
        </w:rPr>
        <w:t>Please include a copy of your pro</w:t>
      </w:r>
      <w:r w:rsidR="00E4073A">
        <w:rPr>
          <w:rFonts w:asciiTheme="minorHAnsi" w:hAnsiTheme="minorHAnsi" w:cstheme="minorHAnsi"/>
          <w:sz w:val="24"/>
          <w:szCs w:val="24"/>
        </w:rPr>
        <w:t xml:space="preserve"> </w:t>
      </w:r>
      <w:r w:rsidR="00E4073A" w:rsidRPr="00E4073A">
        <w:rPr>
          <w:rFonts w:asciiTheme="minorHAnsi" w:hAnsiTheme="minorHAnsi" w:cstheme="minorHAnsi"/>
          <w:sz w:val="24"/>
          <w:szCs w:val="24"/>
        </w:rPr>
        <w:t xml:space="preserve">forma invoice.   </w:t>
      </w:r>
      <w:r w:rsidR="009A1E98">
        <w:rPr>
          <w:rFonts w:asciiTheme="minorHAnsi" w:hAnsiTheme="minorHAnsi" w:cstheme="minorHAnsi"/>
          <w:sz w:val="24"/>
          <w:szCs w:val="24"/>
        </w:rPr>
        <w:t>Please provide enough sample descriptions</w:t>
      </w:r>
      <w:r w:rsidR="005C5729">
        <w:rPr>
          <w:rFonts w:asciiTheme="minorHAnsi" w:hAnsiTheme="minorHAnsi" w:cstheme="minorHAnsi"/>
          <w:sz w:val="24"/>
          <w:szCs w:val="24"/>
        </w:rPr>
        <w:t xml:space="preserve"> in the pro forma invoice</w:t>
      </w:r>
      <w:r w:rsidR="009A1E98">
        <w:rPr>
          <w:rFonts w:asciiTheme="minorHAnsi" w:hAnsiTheme="minorHAnsi" w:cstheme="minorHAnsi"/>
          <w:sz w:val="24"/>
          <w:szCs w:val="24"/>
        </w:rPr>
        <w:t xml:space="preserve"> for the </w:t>
      </w:r>
      <w:r w:rsidR="006522DC">
        <w:rPr>
          <w:rFonts w:asciiTheme="minorHAnsi" w:hAnsiTheme="minorHAnsi" w:cstheme="minorHAnsi"/>
          <w:sz w:val="24"/>
          <w:szCs w:val="24"/>
        </w:rPr>
        <w:t>u</w:t>
      </w:r>
      <w:r w:rsidR="009A1E98">
        <w:rPr>
          <w:rFonts w:asciiTheme="minorHAnsi" w:hAnsiTheme="minorHAnsi" w:cstheme="minorHAnsi"/>
          <w:sz w:val="24"/>
          <w:szCs w:val="24"/>
        </w:rPr>
        <w:t xml:space="preserve">niversity to be able to </w:t>
      </w:r>
      <w:r w:rsidR="009A1E98">
        <w:rPr>
          <w:rFonts w:asciiTheme="minorHAnsi" w:hAnsiTheme="minorHAnsi" w:cstheme="minorHAnsi"/>
          <w:sz w:val="24"/>
          <w:szCs w:val="24"/>
        </w:rPr>
        <w:lastRenderedPageBreak/>
        <w:t xml:space="preserve">tailor its purchase order or contract to match the descriptions that will appear on your invoices. </w:t>
      </w:r>
    </w:p>
    <w:p w14:paraId="0BEA63A6" w14:textId="38E4AC44" w:rsidR="007B3CBB" w:rsidRPr="00175343" w:rsidRDefault="007B3CBB" w:rsidP="002C4DE0">
      <w:pPr>
        <w:pStyle w:val="ListParagraph"/>
        <w:numPr>
          <w:ilvl w:val="0"/>
          <w:numId w:val="16"/>
        </w:numPr>
        <w:spacing w:line="240" w:lineRule="auto"/>
        <w:rPr>
          <w:rFonts w:asciiTheme="minorHAnsi" w:hAnsiTheme="minorHAnsi" w:cstheme="minorHAnsi"/>
          <w:b/>
          <w:sz w:val="24"/>
          <w:szCs w:val="24"/>
        </w:rPr>
      </w:pPr>
      <w:r w:rsidRPr="008C267B">
        <w:rPr>
          <w:rFonts w:asciiTheme="minorHAnsi" w:hAnsiTheme="minorHAnsi" w:cstheme="minorHAnsi"/>
          <w:b/>
          <w:sz w:val="24"/>
          <w:szCs w:val="24"/>
        </w:rPr>
        <w:t>Insurance Requirements:</w:t>
      </w:r>
      <w:r w:rsidR="00175343">
        <w:rPr>
          <w:rFonts w:asciiTheme="minorHAnsi" w:hAnsiTheme="minorHAnsi" w:cstheme="minorHAnsi"/>
          <w:b/>
          <w:sz w:val="24"/>
          <w:szCs w:val="24"/>
        </w:rPr>
        <w:t xml:space="preserve"> </w:t>
      </w:r>
    </w:p>
    <w:p w14:paraId="45619AA4" w14:textId="2D914AD3" w:rsidR="00175343" w:rsidRPr="00175343" w:rsidRDefault="00175343" w:rsidP="00313D31">
      <w:pPr>
        <w:tabs>
          <w:tab w:val="left" w:pos="1440"/>
          <w:tab w:val="left" w:pos="2340"/>
          <w:tab w:val="left" w:pos="2880"/>
          <w:tab w:val="left" w:pos="3420"/>
          <w:tab w:val="left" w:pos="3960"/>
          <w:tab w:val="left" w:pos="5040"/>
        </w:tabs>
        <w:spacing w:after="100" w:line="240" w:lineRule="exact"/>
        <w:rPr>
          <w:rFonts w:ascii="Arial" w:hAnsi="Arial" w:cs="Arial"/>
        </w:rPr>
      </w:pPr>
      <w:r>
        <w:rPr>
          <w:rFonts w:ascii="Arial" w:hAnsi="Arial" w:cs="Arial"/>
          <w:sz w:val="20"/>
          <w:szCs w:val="20"/>
        </w:rPr>
        <w:tab/>
      </w:r>
      <w:r w:rsidRPr="00175343">
        <w:rPr>
          <w:rFonts w:ascii="Arial" w:hAnsi="Arial" w:cs="Arial"/>
        </w:rPr>
        <w:t>Workers’ Compensation* (WC):</w:t>
      </w:r>
      <w:r w:rsidRPr="00175343">
        <w:rPr>
          <w:rFonts w:ascii="Arial" w:hAnsi="Arial" w:cs="Arial"/>
        </w:rPr>
        <w:tab/>
      </w:r>
      <w:r w:rsidRPr="00175343">
        <w:rPr>
          <w:rFonts w:ascii="Arial" w:hAnsi="Arial" w:cs="Arial"/>
        </w:rPr>
        <w:tab/>
      </w:r>
      <w:r w:rsidRPr="00175343">
        <w:rPr>
          <w:rFonts w:ascii="Arial" w:hAnsi="Arial" w:cs="Arial"/>
        </w:rPr>
        <w:tab/>
      </w:r>
      <w:r w:rsidRPr="00175343">
        <w:rPr>
          <w:rFonts w:ascii="Arial" w:hAnsi="Arial" w:cs="Arial"/>
        </w:rPr>
        <w:tab/>
        <w:t xml:space="preserve">Statutory Limits </w:t>
      </w:r>
    </w:p>
    <w:p w14:paraId="4C764C9C" w14:textId="77777777" w:rsidR="00175343" w:rsidRPr="00175343" w:rsidRDefault="00175343" w:rsidP="00313D31">
      <w:pPr>
        <w:tabs>
          <w:tab w:val="left" w:pos="1440"/>
          <w:tab w:val="left" w:pos="2340"/>
          <w:tab w:val="left" w:pos="2880"/>
          <w:tab w:val="left" w:pos="3420"/>
          <w:tab w:val="left" w:pos="3960"/>
          <w:tab w:val="left" w:pos="5040"/>
        </w:tabs>
        <w:spacing w:after="100" w:line="240" w:lineRule="exact"/>
        <w:rPr>
          <w:rFonts w:ascii="Arial" w:hAnsi="Arial" w:cs="Arial"/>
        </w:rPr>
      </w:pPr>
      <w:r w:rsidRPr="00175343">
        <w:rPr>
          <w:rFonts w:ascii="Arial" w:hAnsi="Arial" w:cs="Arial"/>
        </w:rPr>
        <w:tab/>
      </w:r>
      <w:r w:rsidRPr="00175343">
        <w:rPr>
          <w:rFonts w:ascii="Arial" w:hAnsi="Arial" w:cs="Arial"/>
        </w:rPr>
        <w:tab/>
        <w:t>Employers’ Liability Each Accident</w:t>
      </w:r>
      <w:r w:rsidRPr="00175343">
        <w:rPr>
          <w:rFonts w:ascii="Arial" w:hAnsi="Arial" w:cs="Arial"/>
        </w:rPr>
        <w:tab/>
      </w:r>
      <w:r w:rsidRPr="00175343">
        <w:rPr>
          <w:rFonts w:ascii="Arial" w:hAnsi="Arial" w:cs="Arial"/>
        </w:rPr>
        <w:tab/>
      </w:r>
      <w:r w:rsidRPr="00175343">
        <w:rPr>
          <w:rFonts w:ascii="Arial" w:hAnsi="Arial" w:cs="Arial"/>
        </w:rPr>
        <w:tab/>
        <w:t>$    100,000</w:t>
      </w:r>
    </w:p>
    <w:p w14:paraId="7165DE00" w14:textId="1E3796D2" w:rsidR="00175343" w:rsidRPr="00175343" w:rsidRDefault="00175343" w:rsidP="00313D31">
      <w:pPr>
        <w:tabs>
          <w:tab w:val="left" w:pos="1440"/>
          <w:tab w:val="left" w:pos="2340"/>
          <w:tab w:val="left" w:pos="2880"/>
          <w:tab w:val="left" w:pos="3420"/>
          <w:tab w:val="left" w:pos="3960"/>
          <w:tab w:val="left" w:pos="5040"/>
        </w:tabs>
        <w:spacing w:after="100" w:line="240" w:lineRule="exact"/>
        <w:rPr>
          <w:rFonts w:ascii="Arial" w:hAnsi="Arial" w:cs="Arial"/>
        </w:rPr>
      </w:pPr>
      <w:r w:rsidRPr="00175343">
        <w:rPr>
          <w:rFonts w:ascii="Arial" w:hAnsi="Arial" w:cs="Arial"/>
        </w:rPr>
        <w:tab/>
      </w:r>
      <w:r w:rsidRPr="00175343">
        <w:rPr>
          <w:rFonts w:ascii="Arial" w:hAnsi="Arial" w:cs="Arial"/>
        </w:rPr>
        <w:tab/>
        <w:t>Employers’ Liability Disease – each employee</w:t>
      </w:r>
      <w:r w:rsidRPr="00175343">
        <w:rPr>
          <w:rFonts w:ascii="Arial" w:hAnsi="Arial" w:cs="Arial"/>
        </w:rPr>
        <w:tab/>
        <w:t>$    100,000</w:t>
      </w:r>
    </w:p>
    <w:p w14:paraId="3C670DF2" w14:textId="195B167E" w:rsidR="00175343" w:rsidRPr="00175343" w:rsidRDefault="00175343" w:rsidP="00313D31">
      <w:pPr>
        <w:tabs>
          <w:tab w:val="left" w:pos="1440"/>
          <w:tab w:val="left" w:pos="2340"/>
          <w:tab w:val="left" w:pos="2880"/>
          <w:tab w:val="left" w:pos="3420"/>
          <w:tab w:val="left" w:pos="3960"/>
          <w:tab w:val="left" w:pos="5040"/>
        </w:tabs>
        <w:spacing w:after="100" w:line="240" w:lineRule="exact"/>
        <w:rPr>
          <w:rFonts w:ascii="Arial" w:hAnsi="Arial" w:cs="Arial"/>
        </w:rPr>
      </w:pPr>
      <w:r w:rsidRPr="00175343">
        <w:rPr>
          <w:rFonts w:ascii="Arial" w:hAnsi="Arial" w:cs="Arial"/>
        </w:rPr>
        <w:tab/>
      </w:r>
      <w:r w:rsidRPr="00175343">
        <w:rPr>
          <w:rFonts w:ascii="Arial" w:hAnsi="Arial" w:cs="Arial"/>
        </w:rPr>
        <w:tab/>
        <w:t>Employers’ Liability Disease – policy limit</w:t>
      </w:r>
      <w:r w:rsidRPr="00175343">
        <w:rPr>
          <w:rFonts w:ascii="Arial" w:hAnsi="Arial" w:cs="Arial"/>
        </w:rPr>
        <w:tab/>
      </w:r>
      <w:r w:rsidRPr="00175343">
        <w:rPr>
          <w:rFonts w:ascii="Arial" w:hAnsi="Arial" w:cs="Arial"/>
        </w:rPr>
        <w:tab/>
        <w:t>$    500,000</w:t>
      </w:r>
    </w:p>
    <w:p w14:paraId="588ED840" w14:textId="620798A3" w:rsidR="00175343" w:rsidRPr="00175343" w:rsidRDefault="00175343" w:rsidP="00313D31">
      <w:pPr>
        <w:tabs>
          <w:tab w:val="left" w:pos="1440"/>
          <w:tab w:val="left" w:pos="2340"/>
          <w:tab w:val="left" w:pos="2880"/>
          <w:tab w:val="left" w:pos="3420"/>
          <w:tab w:val="left" w:pos="3960"/>
          <w:tab w:val="left" w:pos="5040"/>
        </w:tabs>
        <w:spacing w:after="100" w:line="240" w:lineRule="exact"/>
        <w:ind w:left="2340"/>
        <w:rPr>
          <w:rFonts w:ascii="Arial" w:hAnsi="Arial" w:cs="Arial"/>
          <w:b/>
          <w:bCs/>
        </w:rPr>
      </w:pPr>
      <w:r w:rsidRPr="00175343">
        <w:rPr>
          <w:rFonts w:ascii="Arial" w:hAnsi="Arial" w:cs="Arial"/>
          <w:b/>
          <w:bCs/>
        </w:rPr>
        <w:t>*</w:t>
      </w:r>
      <w:bookmarkStart w:id="9" w:name="_Hlk92099317"/>
      <w:r w:rsidRPr="00175343">
        <w:rPr>
          <w:rFonts w:ascii="Arial" w:hAnsi="Arial" w:cs="Arial"/>
          <w:b/>
          <w:bCs/>
        </w:rPr>
        <w:t>WC can be waived if consultant has less than 5 employees and/or not coming to campus</w:t>
      </w:r>
      <w:bookmarkEnd w:id="9"/>
    </w:p>
    <w:p w14:paraId="7B0AF932" w14:textId="77777777" w:rsidR="00175343" w:rsidRPr="00175343" w:rsidRDefault="00175343" w:rsidP="00313D31">
      <w:pPr>
        <w:tabs>
          <w:tab w:val="left" w:pos="-1890"/>
          <w:tab w:val="left" w:pos="720"/>
          <w:tab w:val="left" w:pos="1440"/>
          <w:tab w:val="left" w:pos="2340"/>
          <w:tab w:val="left" w:pos="2880"/>
          <w:tab w:val="left" w:pos="5040"/>
          <w:tab w:val="left" w:pos="7200"/>
        </w:tabs>
        <w:spacing w:after="100" w:line="240" w:lineRule="exact"/>
        <w:rPr>
          <w:rFonts w:ascii="Arial" w:hAnsi="Arial" w:cs="Arial"/>
        </w:rPr>
      </w:pPr>
      <w:r w:rsidRPr="00175343">
        <w:rPr>
          <w:rFonts w:ascii="Arial" w:hAnsi="Arial" w:cs="Arial"/>
        </w:rPr>
        <w:tab/>
      </w:r>
      <w:r w:rsidRPr="00175343">
        <w:rPr>
          <w:rFonts w:ascii="Arial" w:hAnsi="Arial" w:cs="Arial"/>
        </w:rPr>
        <w:tab/>
      </w:r>
    </w:p>
    <w:p w14:paraId="6F06ED38" w14:textId="77777777" w:rsidR="00175343" w:rsidRPr="00175343" w:rsidRDefault="00175343" w:rsidP="00313D31">
      <w:pPr>
        <w:tabs>
          <w:tab w:val="left" w:pos="720"/>
          <w:tab w:val="left" w:pos="1440"/>
          <w:tab w:val="left" w:pos="2340"/>
          <w:tab w:val="left" w:pos="2880"/>
          <w:tab w:val="left" w:pos="5040"/>
          <w:tab w:val="left" w:pos="7200"/>
        </w:tabs>
        <w:spacing w:after="100" w:line="240" w:lineRule="exact"/>
        <w:rPr>
          <w:rFonts w:ascii="Arial" w:hAnsi="Arial" w:cs="Arial"/>
          <w:i/>
          <w:iCs/>
        </w:rPr>
      </w:pPr>
      <w:r w:rsidRPr="00175343">
        <w:rPr>
          <w:rFonts w:ascii="Arial" w:hAnsi="Arial" w:cs="Arial"/>
          <w:i/>
          <w:iCs/>
        </w:rPr>
        <w:tab/>
      </w:r>
      <w:r w:rsidRPr="00175343">
        <w:rPr>
          <w:rFonts w:ascii="Arial" w:hAnsi="Arial" w:cs="Arial"/>
          <w:i/>
          <w:iCs/>
        </w:rPr>
        <w:tab/>
      </w:r>
      <w:r w:rsidRPr="00175343">
        <w:rPr>
          <w:rFonts w:ascii="Arial" w:hAnsi="Arial" w:cs="Arial"/>
        </w:rPr>
        <w:t>Commercial General Liability (CGL):</w:t>
      </w:r>
    </w:p>
    <w:p w14:paraId="77C7797F" w14:textId="77777777" w:rsidR="00175343" w:rsidRPr="00175343" w:rsidRDefault="00175343" w:rsidP="00313D31">
      <w:pPr>
        <w:tabs>
          <w:tab w:val="left" w:pos="720"/>
          <w:tab w:val="left" w:pos="1440"/>
          <w:tab w:val="left" w:pos="2340"/>
          <w:tab w:val="left" w:pos="2880"/>
          <w:tab w:val="left" w:pos="5040"/>
          <w:tab w:val="left" w:pos="7200"/>
        </w:tabs>
        <w:spacing w:after="100" w:line="240" w:lineRule="exact"/>
        <w:rPr>
          <w:rFonts w:ascii="Arial" w:hAnsi="Arial" w:cs="Arial"/>
        </w:rPr>
      </w:pPr>
      <w:r w:rsidRPr="00175343">
        <w:rPr>
          <w:rFonts w:ascii="Arial" w:hAnsi="Arial" w:cs="Arial"/>
        </w:rPr>
        <w:tab/>
      </w:r>
      <w:r w:rsidRPr="00175343">
        <w:rPr>
          <w:rFonts w:ascii="Arial" w:hAnsi="Arial" w:cs="Arial"/>
        </w:rPr>
        <w:tab/>
      </w:r>
      <w:r w:rsidRPr="00175343">
        <w:rPr>
          <w:rFonts w:ascii="Arial" w:hAnsi="Arial" w:cs="Arial"/>
        </w:rPr>
        <w:tab/>
        <w:t xml:space="preserve">Each Occurrence Limit                                      </w:t>
      </w:r>
      <w:r w:rsidRPr="00175343">
        <w:rPr>
          <w:rFonts w:ascii="Arial" w:hAnsi="Arial" w:cs="Arial"/>
        </w:rPr>
        <w:tab/>
        <w:t>$ 1,000,000</w:t>
      </w:r>
    </w:p>
    <w:p w14:paraId="3A8CFC97" w14:textId="77777777" w:rsidR="00175343" w:rsidRPr="00175343" w:rsidRDefault="00175343" w:rsidP="00313D31">
      <w:pPr>
        <w:tabs>
          <w:tab w:val="left" w:pos="720"/>
          <w:tab w:val="left" w:pos="1440"/>
          <w:tab w:val="left" w:pos="2340"/>
          <w:tab w:val="left" w:pos="2880"/>
          <w:tab w:val="left" w:pos="5040"/>
          <w:tab w:val="left" w:pos="7200"/>
        </w:tabs>
        <w:spacing w:after="100" w:line="240" w:lineRule="exact"/>
        <w:rPr>
          <w:rFonts w:ascii="Arial" w:hAnsi="Arial" w:cs="Arial"/>
        </w:rPr>
      </w:pPr>
      <w:r w:rsidRPr="00175343">
        <w:rPr>
          <w:rFonts w:ascii="Arial" w:hAnsi="Arial" w:cs="Arial"/>
        </w:rPr>
        <w:tab/>
      </w:r>
      <w:r w:rsidRPr="00175343">
        <w:rPr>
          <w:rFonts w:ascii="Arial" w:hAnsi="Arial" w:cs="Arial"/>
        </w:rPr>
        <w:tab/>
      </w:r>
      <w:r w:rsidRPr="00175343">
        <w:rPr>
          <w:rFonts w:ascii="Arial" w:hAnsi="Arial" w:cs="Arial"/>
        </w:rPr>
        <w:tab/>
        <w:t xml:space="preserve">Damage to Rented Premises – Ea. Occ.          </w:t>
      </w:r>
      <w:r w:rsidRPr="00175343">
        <w:rPr>
          <w:rFonts w:ascii="Arial" w:hAnsi="Arial" w:cs="Arial"/>
        </w:rPr>
        <w:tab/>
        <w:t>$    300,000</w:t>
      </w:r>
    </w:p>
    <w:p w14:paraId="4DC305A5" w14:textId="77777777" w:rsidR="00175343" w:rsidRPr="00175343" w:rsidRDefault="00175343" w:rsidP="00313D31">
      <w:pPr>
        <w:tabs>
          <w:tab w:val="left" w:pos="720"/>
          <w:tab w:val="left" w:pos="1440"/>
          <w:tab w:val="left" w:pos="2340"/>
          <w:tab w:val="left" w:pos="2880"/>
          <w:tab w:val="left" w:pos="5040"/>
          <w:tab w:val="left" w:pos="7200"/>
        </w:tabs>
        <w:spacing w:after="100" w:line="240" w:lineRule="exact"/>
        <w:rPr>
          <w:rFonts w:ascii="Arial" w:hAnsi="Arial" w:cs="Arial"/>
        </w:rPr>
      </w:pPr>
      <w:r w:rsidRPr="00175343">
        <w:rPr>
          <w:rFonts w:ascii="Arial" w:hAnsi="Arial" w:cs="Arial"/>
        </w:rPr>
        <w:tab/>
      </w:r>
      <w:r w:rsidRPr="00175343">
        <w:rPr>
          <w:rFonts w:ascii="Arial" w:hAnsi="Arial" w:cs="Arial"/>
        </w:rPr>
        <w:tab/>
      </w:r>
      <w:r w:rsidRPr="00175343">
        <w:rPr>
          <w:rFonts w:ascii="Arial" w:hAnsi="Arial" w:cs="Arial"/>
        </w:rPr>
        <w:tab/>
        <w:t xml:space="preserve">Medical Expense – any one person                  </w:t>
      </w:r>
      <w:r w:rsidRPr="00175343">
        <w:rPr>
          <w:rFonts w:ascii="Arial" w:hAnsi="Arial" w:cs="Arial"/>
        </w:rPr>
        <w:tab/>
        <w:t>$      10,000</w:t>
      </w:r>
      <w:r w:rsidRPr="00175343">
        <w:rPr>
          <w:rFonts w:ascii="Arial" w:hAnsi="Arial" w:cs="Arial"/>
        </w:rPr>
        <w:br/>
      </w:r>
      <w:r w:rsidRPr="00175343">
        <w:rPr>
          <w:rFonts w:ascii="Arial" w:hAnsi="Arial" w:cs="Arial"/>
        </w:rPr>
        <w:tab/>
      </w:r>
      <w:r w:rsidRPr="00175343">
        <w:rPr>
          <w:rFonts w:ascii="Arial" w:hAnsi="Arial" w:cs="Arial"/>
        </w:rPr>
        <w:tab/>
      </w:r>
      <w:r w:rsidRPr="00175343">
        <w:rPr>
          <w:rFonts w:ascii="Arial" w:hAnsi="Arial" w:cs="Arial"/>
        </w:rPr>
        <w:tab/>
        <w:t xml:space="preserve">Personal &amp; Advertising Injury Limit                    </w:t>
      </w:r>
      <w:r w:rsidRPr="00175343">
        <w:rPr>
          <w:rFonts w:ascii="Arial" w:hAnsi="Arial" w:cs="Arial"/>
        </w:rPr>
        <w:tab/>
        <w:t>$ 1,000,000</w:t>
      </w:r>
      <w:r w:rsidRPr="00175343">
        <w:rPr>
          <w:rFonts w:ascii="Arial" w:hAnsi="Arial" w:cs="Arial"/>
        </w:rPr>
        <w:tab/>
      </w:r>
    </w:p>
    <w:p w14:paraId="4DBC6E25" w14:textId="77777777" w:rsidR="00175343" w:rsidRPr="00175343" w:rsidRDefault="00175343" w:rsidP="00313D31">
      <w:pPr>
        <w:tabs>
          <w:tab w:val="left" w:pos="720"/>
          <w:tab w:val="left" w:pos="1440"/>
          <w:tab w:val="left" w:pos="2340"/>
          <w:tab w:val="left" w:pos="2880"/>
          <w:tab w:val="left" w:pos="5040"/>
          <w:tab w:val="left" w:pos="6480"/>
        </w:tabs>
        <w:spacing w:after="100" w:line="240" w:lineRule="exact"/>
        <w:rPr>
          <w:rFonts w:ascii="Arial" w:hAnsi="Arial" w:cs="Arial"/>
        </w:rPr>
      </w:pPr>
      <w:r w:rsidRPr="00175343">
        <w:rPr>
          <w:rFonts w:ascii="Arial" w:hAnsi="Arial" w:cs="Arial"/>
        </w:rPr>
        <w:tab/>
      </w:r>
      <w:r w:rsidRPr="00175343">
        <w:rPr>
          <w:rFonts w:ascii="Arial" w:hAnsi="Arial" w:cs="Arial"/>
        </w:rPr>
        <w:tab/>
      </w:r>
      <w:r w:rsidRPr="00175343">
        <w:rPr>
          <w:rFonts w:ascii="Arial" w:hAnsi="Arial" w:cs="Arial"/>
        </w:rPr>
        <w:tab/>
        <w:t>General Aggregate Limit</w:t>
      </w:r>
      <w:r w:rsidRPr="00175343">
        <w:rPr>
          <w:rFonts w:ascii="Arial" w:hAnsi="Arial" w:cs="Arial"/>
        </w:rPr>
        <w:tab/>
      </w:r>
      <w:r w:rsidRPr="00175343">
        <w:rPr>
          <w:rFonts w:ascii="Arial" w:hAnsi="Arial" w:cs="Arial"/>
        </w:rPr>
        <w:tab/>
      </w:r>
      <w:r w:rsidRPr="00175343">
        <w:rPr>
          <w:rFonts w:ascii="Arial" w:hAnsi="Arial" w:cs="Arial"/>
        </w:rPr>
        <w:tab/>
      </w:r>
      <w:r w:rsidRPr="00175343">
        <w:rPr>
          <w:rFonts w:ascii="Arial (W1)" w:hAnsi="Arial (W1)" w:cs="Arial"/>
        </w:rPr>
        <w:t>$ 2,000,000</w:t>
      </w:r>
    </w:p>
    <w:p w14:paraId="50DA6E29" w14:textId="77777777" w:rsidR="00175343" w:rsidRPr="00175343" w:rsidRDefault="00175343" w:rsidP="00313D31">
      <w:pPr>
        <w:tabs>
          <w:tab w:val="left" w:pos="720"/>
          <w:tab w:val="left" w:pos="1440"/>
          <w:tab w:val="left" w:pos="2340"/>
          <w:tab w:val="left" w:pos="2880"/>
          <w:tab w:val="left" w:pos="5040"/>
          <w:tab w:val="left" w:pos="6480"/>
        </w:tabs>
        <w:spacing w:after="100" w:line="240" w:lineRule="exact"/>
        <w:rPr>
          <w:rFonts w:ascii="Arial" w:hAnsi="Arial" w:cs="Arial"/>
        </w:rPr>
      </w:pPr>
      <w:r w:rsidRPr="00175343">
        <w:rPr>
          <w:rFonts w:ascii="Arial" w:hAnsi="Arial" w:cs="Arial"/>
        </w:rPr>
        <w:tab/>
      </w:r>
      <w:r w:rsidRPr="00175343">
        <w:rPr>
          <w:rFonts w:ascii="Arial" w:hAnsi="Arial" w:cs="Arial"/>
        </w:rPr>
        <w:tab/>
      </w:r>
      <w:r w:rsidRPr="00175343">
        <w:rPr>
          <w:rFonts w:ascii="Arial" w:hAnsi="Arial" w:cs="Arial"/>
        </w:rPr>
        <w:tab/>
        <w:t>Products/Completed Ops. Aggregate Limit</w:t>
      </w:r>
      <w:r w:rsidRPr="00175343">
        <w:rPr>
          <w:rFonts w:ascii="Arial" w:hAnsi="Arial" w:cs="Arial"/>
        </w:rPr>
        <w:tab/>
      </w:r>
      <w:r w:rsidRPr="00175343">
        <w:rPr>
          <w:rFonts w:ascii="Arial" w:hAnsi="Arial" w:cs="Arial"/>
        </w:rPr>
        <w:tab/>
        <w:t>$ 2,000,000</w:t>
      </w:r>
    </w:p>
    <w:p w14:paraId="66C10A3C" w14:textId="77777777" w:rsidR="00175343" w:rsidRPr="00175343" w:rsidRDefault="00175343" w:rsidP="00313D31">
      <w:pPr>
        <w:tabs>
          <w:tab w:val="left" w:pos="720"/>
          <w:tab w:val="left" w:pos="1440"/>
          <w:tab w:val="left" w:pos="2340"/>
          <w:tab w:val="left" w:pos="2880"/>
          <w:tab w:val="left" w:pos="5040"/>
          <w:tab w:val="left" w:pos="7200"/>
        </w:tabs>
        <w:spacing w:after="100" w:line="240" w:lineRule="exact"/>
        <w:rPr>
          <w:rFonts w:ascii="Arial" w:hAnsi="Arial" w:cs="Arial"/>
        </w:rPr>
      </w:pPr>
    </w:p>
    <w:p w14:paraId="5D38371A" w14:textId="294C7C07" w:rsidR="00175343" w:rsidRPr="00175343" w:rsidRDefault="00175343" w:rsidP="00313D31">
      <w:pPr>
        <w:tabs>
          <w:tab w:val="left" w:pos="720"/>
          <w:tab w:val="left" w:pos="1440"/>
          <w:tab w:val="left" w:pos="2340"/>
          <w:tab w:val="left" w:pos="2880"/>
          <w:tab w:val="left" w:pos="5040"/>
          <w:tab w:val="left" w:pos="7200"/>
        </w:tabs>
        <w:spacing w:after="120" w:line="240" w:lineRule="auto"/>
        <w:ind w:left="720"/>
        <w:rPr>
          <w:rFonts w:ascii="Arial" w:hAnsi="Arial" w:cs="Arial"/>
        </w:rPr>
      </w:pPr>
      <w:r w:rsidRPr="00175343">
        <w:rPr>
          <w:rFonts w:ascii="Arial" w:hAnsi="Arial" w:cs="Arial"/>
        </w:rPr>
        <w:tab/>
        <w:t>Professional Liability</w:t>
      </w:r>
      <w:r w:rsidRPr="00175343">
        <w:rPr>
          <w:rFonts w:ascii="Arial" w:hAnsi="Arial" w:cs="Arial"/>
        </w:rPr>
        <w:tab/>
      </w:r>
      <w:r w:rsidRPr="00175343">
        <w:rPr>
          <w:rFonts w:ascii="Arial" w:hAnsi="Arial" w:cs="Arial"/>
        </w:rPr>
        <w:tab/>
        <w:t>$ 1,000,000</w:t>
      </w:r>
    </w:p>
    <w:p w14:paraId="2A253316" w14:textId="5C2AB2B0" w:rsidR="00175343" w:rsidRPr="00175343" w:rsidRDefault="00175343" w:rsidP="00313D31">
      <w:pPr>
        <w:tabs>
          <w:tab w:val="left" w:pos="720"/>
          <w:tab w:val="left" w:pos="1440"/>
          <w:tab w:val="left" w:pos="2340"/>
          <w:tab w:val="left" w:pos="2880"/>
          <w:tab w:val="left" w:pos="5040"/>
          <w:tab w:val="left" w:pos="7200"/>
        </w:tabs>
        <w:spacing w:after="100" w:line="360" w:lineRule="auto"/>
        <w:ind w:left="720" w:right="720"/>
        <w:rPr>
          <w:rFonts w:ascii="Arial" w:hAnsi="Arial" w:cs="Arial"/>
        </w:rPr>
      </w:pPr>
      <w:r w:rsidRPr="00175343">
        <w:rPr>
          <w:rFonts w:ascii="Arial" w:hAnsi="Arial" w:cs="Arial"/>
        </w:rPr>
        <w:t>The following language should be included in the Description of Operations section of the COI:</w:t>
      </w:r>
    </w:p>
    <w:p w14:paraId="70259933" w14:textId="77777777" w:rsidR="00175343" w:rsidRPr="00175343" w:rsidRDefault="00175343" w:rsidP="00313D31">
      <w:pPr>
        <w:tabs>
          <w:tab w:val="left" w:pos="720"/>
          <w:tab w:val="left" w:pos="1440"/>
          <w:tab w:val="left" w:pos="2340"/>
          <w:tab w:val="left" w:pos="2880"/>
          <w:tab w:val="left" w:pos="5040"/>
          <w:tab w:val="left" w:pos="7200"/>
        </w:tabs>
        <w:spacing w:line="360" w:lineRule="auto"/>
        <w:ind w:left="720" w:right="720"/>
        <w:rPr>
          <w:rFonts w:ascii="Arial" w:hAnsi="Arial" w:cs="Arial"/>
          <w:i/>
        </w:rPr>
      </w:pPr>
      <w:r w:rsidRPr="00175343">
        <w:rPr>
          <w:rFonts w:ascii="Arial" w:hAnsi="Arial" w:cs="Arial"/>
        </w:rPr>
        <w:t>The University of Tennessee, its Board of Trustees, officers, employees, agents, and volunteers are named as Additional Insureds with respect to the General Liability policy. A Waiver of Subrogation applies to Workers’ Compensation, General Liability, and Professional Liability policies as evidenced on this certificate of insurance. All insurance policies above are primary and non-contributory to any other insurance available to the Certificate Holder. A thirty-day notice of cancellation is required.</w:t>
      </w:r>
    </w:p>
    <w:p w14:paraId="5C69F1FC" w14:textId="77777777" w:rsidR="00175343" w:rsidRPr="00175343" w:rsidRDefault="00175343" w:rsidP="00175343">
      <w:pPr>
        <w:spacing w:after="0" w:line="240" w:lineRule="auto"/>
        <w:ind w:left="720"/>
        <w:rPr>
          <w:rFonts w:asciiTheme="minorHAnsi" w:hAnsiTheme="minorHAnsi" w:cstheme="minorHAnsi"/>
          <w:bCs/>
          <w:sz w:val="24"/>
          <w:szCs w:val="24"/>
        </w:rPr>
      </w:pPr>
      <w:r w:rsidRPr="00175343">
        <w:rPr>
          <w:rFonts w:asciiTheme="minorHAnsi" w:hAnsiTheme="minorHAnsi" w:cstheme="minorHAnsi"/>
          <w:bCs/>
          <w:sz w:val="24"/>
          <w:szCs w:val="24"/>
        </w:rPr>
        <w:t>Certificate holder should be listed as:</w:t>
      </w:r>
    </w:p>
    <w:p w14:paraId="677537B9" w14:textId="77777777" w:rsidR="00175343" w:rsidRPr="00175343" w:rsidRDefault="00175343" w:rsidP="00175343">
      <w:pPr>
        <w:spacing w:after="0" w:line="240" w:lineRule="auto"/>
        <w:ind w:left="720"/>
        <w:rPr>
          <w:rFonts w:asciiTheme="minorHAnsi" w:hAnsiTheme="minorHAnsi" w:cstheme="minorHAnsi"/>
          <w:bCs/>
          <w:sz w:val="24"/>
          <w:szCs w:val="24"/>
        </w:rPr>
      </w:pPr>
      <w:r w:rsidRPr="00175343">
        <w:rPr>
          <w:rFonts w:asciiTheme="minorHAnsi" w:hAnsiTheme="minorHAnsi" w:cstheme="minorHAnsi"/>
          <w:bCs/>
          <w:sz w:val="24"/>
          <w:szCs w:val="24"/>
        </w:rPr>
        <w:t>University of Tennessee</w:t>
      </w:r>
    </w:p>
    <w:p w14:paraId="16E7929F" w14:textId="77777777" w:rsidR="00175343" w:rsidRPr="00175343" w:rsidRDefault="00175343" w:rsidP="00175343">
      <w:pPr>
        <w:spacing w:after="0" w:line="240" w:lineRule="auto"/>
        <w:ind w:left="720"/>
        <w:rPr>
          <w:rFonts w:asciiTheme="minorHAnsi" w:hAnsiTheme="minorHAnsi" w:cstheme="minorHAnsi"/>
          <w:bCs/>
          <w:sz w:val="24"/>
          <w:szCs w:val="24"/>
        </w:rPr>
      </w:pPr>
      <w:r w:rsidRPr="00175343">
        <w:rPr>
          <w:rFonts w:asciiTheme="minorHAnsi" w:hAnsiTheme="minorHAnsi" w:cstheme="minorHAnsi"/>
          <w:bCs/>
          <w:sz w:val="24"/>
          <w:szCs w:val="24"/>
        </w:rPr>
        <w:t>ATTN: Office of Risk Management</w:t>
      </w:r>
    </w:p>
    <w:p w14:paraId="4CF08C24" w14:textId="77777777" w:rsidR="00175343" w:rsidRPr="00175343" w:rsidRDefault="00175343" w:rsidP="00175343">
      <w:pPr>
        <w:spacing w:after="0" w:line="240" w:lineRule="auto"/>
        <w:ind w:left="720"/>
        <w:rPr>
          <w:rFonts w:asciiTheme="minorHAnsi" w:hAnsiTheme="minorHAnsi" w:cstheme="minorHAnsi"/>
          <w:bCs/>
          <w:sz w:val="24"/>
          <w:szCs w:val="24"/>
        </w:rPr>
      </w:pPr>
      <w:r w:rsidRPr="00175343">
        <w:rPr>
          <w:rFonts w:asciiTheme="minorHAnsi" w:hAnsiTheme="minorHAnsi" w:cstheme="minorHAnsi"/>
          <w:bCs/>
          <w:sz w:val="24"/>
          <w:szCs w:val="24"/>
        </w:rPr>
        <w:t>505 Summer Place – UTT 1048C</w:t>
      </w:r>
    </w:p>
    <w:p w14:paraId="433D2BA0" w14:textId="77777777" w:rsidR="00175343" w:rsidRPr="00175343" w:rsidRDefault="00175343" w:rsidP="00175343">
      <w:pPr>
        <w:spacing w:after="0" w:line="240" w:lineRule="auto"/>
        <w:ind w:left="720"/>
        <w:rPr>
          <w:rFonts w:asciiTheme="minorHAnsi" w:hAnsiTheme="minorHAnsi" w:cstheme="minorHAnsi"/>
          <w:bCs/>
          <w:sz w:val="24"/>
          <w:szCs w:val="24"/>
        </w:rPr>
      </w:pPr>
      <w:r w:rsidRPr="00175343">
        <w:rPr>
          <w:rFonts w:asciiTheme="minorHAnsi" w:hAnsiTheme="minorHAnsi" w:cstheme="minorHAnsi"/>
          <w:bCs/>
          <w:sz w:val="24"/>
          <w:szCs w:val="24"/>
        </w:rPr>
        <w:t>Knoxville, TN 37902</w:t>
      </w:r>
    </w:p>
    <w:p w14:paraId="71F8933C" w14:textId="40FBEF8E" w:rsidR="00175343" w:rsidRPr="00175343" w:rsidRDefault="00175343" w:rsidP="00175343">
      <w:pPr>
        <w:spacing w:after="0" w:line="240" w:lineRule="auto"/>
        <w:ind w:left="720"/>
        <w:rPr>
          <w:rFonts w:asciiTheme="minorHAnsi" w:hAnsiTheme="minorHAnsi" w:cstheme="minorHAnsi"/>
          <w:bCs/>
          <w:sz w:val="24"/>
          <w:szCs w:val="24"/>
        </w:rPr>
      </w:pPr>
      <w:r w:rsidRPr="00175343">
        <w:rPr>
          <w:rFonts w:asciiTheme="minorHAnsi" w:hAnsiTheme="minorHAnsi" w:cstheme="minorHAnsi"/>
          <w:bCs/>
          <w:sz w:val="24"/>
          <w:szCs w:val="24"/>
        </w:rPr>
        <w:t>Email: riskmanagement@tennessee.edu</w:t>
      </w:r>
    </w:p>
    <w:p w14:paraId="39FD9306" w14:textId="4E1FCA4B" w:rsidR="007B3CBB" w:rsidRPr="00443B6E" w:rsidRDefault="007B3CBB"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Contractor’s License:</w:t>
      </w:r>
      <w:r w:rsidRPr="00443B6E">
        <w:rPr>
          <w:rFonts w:asciiTheme="minorHAnsi" w:hAnsiTheme="minorHAnsi" w:cstheme="minorHAnsi"/>
          <w:sz w:val="24"/>
          <w:szCs w:val="24"/>
        </w:rPr>
        <w:t xml:space="preserve"> </w:t>
      </w:r>
      <w:r w:rsidR="00175343">
        <w:rPr>
          <w:rFonts w:asciiTheme="minorHAnsi" w:hAnsiTheme="minorHAnsi" w:cstheme="minorHAnsi"/>
          <w:sz w:val="24"/>
          <w:szCs w:val="24"/>
        </w:rPr>
        <w:t>N/A</w:t>
      </w:r>
      <w:r w:rsidR="00175343" w:rsidRPr="00443B6E" w:rsidDel="00175343">
        <w:rPr>
          <w:rFonts w:asciiTheme="minorHAnsi" w:hAnsiTheme="minorHAnsi" w:cstheme="minorHAnsi"/>
          <w:sz w:val="24"/>
          <w:szCs w:val="24"/>
        </w:rPr>
        <w:t xml:space="preserve"> </w:t>
      </w:r>
    </w:p>
    <w:p w14:paraId="4FFE1E1A" w14:textId="09FC020F" w:rsidR="00C361BF" w:rsidRPr="00443B6E" w:rsidRDefault="00C361BF"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Drug-</w:t>
      </w:r>
      <w:r w:rsidRPr="00443B6E">
        <w:rPr>
          <w:rFonts w:asciiTheme="minorHAnsi" w:hAnsiTheme="minorHAnsi" w:cstheme="minorHAnsi"/>
          <w:b/>
          <w:bCs/>
          <w:sz w:val="24"/>
          <w:szCs w:val="24"/>
        </w:rPr>
        <w:t xml:space="preserve">Free Workplace Affidavit: </w:t>
      </w:r>
      <w:r w:rsidR="00175343">
        <w:rPr>
          <w:rFonts w:asciiTheme="minorHAnsi" w:hAnsiTheme="minorHAnsi" w:cstheme="minorHAnsi"/>
          <w:sz w:val="24"/>
          <w:szCs w:val="24"/>
        </w:rPr>
        <w:t>N/A</w:t>
      </w:r>
    </w:p>
    <w:p w14:paraId="62D5ABE0" w14:textId="77777777" w:rsidR="007B3CBB" w:rsidRPr="007B3CBB" w:rsidRDefault="00CF69B7" w:rsidP="002C4DE0">
      <w:pPr>
        <w:pStyle w:val="ListParagraph"/>
        <w:numPr>
          <w:ilvl w:val="0"/>
          <w:numId w:val="16"/>
        </w:numPr>
        <w:spacing w:line="240" w:lineRule="auto"/>
        <w:rPr>
          <w:rFonts w:asciiTheme="minorHAnsi" w:hAnsiTheme="minorHAnsi" w:cstheme="minorHAnsi"/>
          <w:b/>
          <w:sz w:val="24"/>
          <w:szCs w:val="24"/>
        </w:rPr>
      </w:pPr>
      <w:r w:rsidRPr="00917D60">
        <w:rPr>
          <w:rFonts w:asciiTheme="minorHAnsi" w:hAnsiTheme="minorHAnsi" w:cstheme="minorHAnsi"/>
          <w:b/>
          <w:sz w:val="24"/>
          <w:szCs w:val="24"/>
        </w:rPr>
        <w:lastRenderedPageBreak/>
        <w:t>Background Checks:</w:t>
      </w:r>
      <w:r w:rsidRPr="00C40A8C">
        <w:rPr>
          <w:rFonts w:asciiTheme="minorHAnsi" w:hAnsiTheme="minorHAnsi" w:cstheme="minorHAnsi"/>
          <w:sz w:val="24"/>
          <w:szCs w:val="24"/>
        </w:rPr>
        <w:t xml:space="preserve">  </w:t>
      </w:r>
      <w:r w:rsidR="00431FD6" w:rsidRPr="00C40A8C">
        <w:rPr>
          <w:rFonts w:asciiTheme="minorHAnsi" w:hAnsiTheme="minorHAnsi" w:cstheme="minorHAnsi"/>
          <w:sz w:val="24"/>
          <w:szCs w:val="24"/>
        </w:rPr>
        <w:t xml:space="preserve">If the University makes an award to Respondent, Respondent will comply with the following </w:t>
      </w:r>
      <w:r w:rsidR="00431FD6" w:rsidRPr="00C40A8C">
        <w:rPr>
          <w:rFonts w:asciiTheme="minorHAnsi" w:hAnsiTheme="minorHAnsi" w:cstheme="minorHAnsi"/>
          <w:b/>
          <w:i/>
          <w:sz w:val="24"/>
          <w:szCs w:val="24"/>
        </w:rPr>
        <w:t>if applicable</w:t>
      </w:r>
      <w:r w:rsidR="00431FD6" w:rsidRPr="00C40A8C">
        <w:rPr>
          <w:rFonts w:asciiTheme="minorHAnsi" w:hAnsiTheme="minorHAnsi" w:cstheme="minorHAnsi"/>
          <w:sz w:val="24"/>
          <w:szCs w:val="24"/>
        </w:rPr>
        <w:t xml:space="preserve"> to the nature of the service provided by Respondent:</w:t>
      </w:r>
    </w:p>
    <w:p w14:paraId="3A2FA7D0" w14:textId="77777777" w:rsidR="00923A8A" w:rsidRPr="002C4DE0" w:rsidRDefault="00431FD6" w:rsidP="002C4DE0">
      <w:pPr>
        <w:pStyle w:val="ListParagraph"/>
        <w:spacing w:line="240" w:lineRule="auto"/>
        <w:ind w:left="1440"/>
        <w:rPr>
          <w:sz w:val="24"/>
        </w:rPr>
      </w:pPr>
      <w:r w:rsidRPr="002C4DE0">
        <w:rPr>
          <w:sz w:val="24"/>
        </w:rPr>
        <w:t>Every employee that a Supplier places in service on the campus of the University must undergo a criminal background check by the University at the Supplier’s expense.  The minimum requirements for a background check are: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51459E91" w14:textId="77777777" w:rsidR="00C00107" w:rsidRPr="00C00107" w:rsidRDefault="00122704" w:rsidP="00160A44">
      <w:pPr>
        <w:pStyle w:val="ListParagraph"/>
        <w:numPr>
          <w:ilvl w:val="0"/>
          <w:numId w:val="16"/>
        </w:numPr>
        <w:spacing w:after="0" w:line="240" w:lineRule="auto"/>
        <w:rPr>
          <w:rFonts w:ascii="Calibri Light" w:hAnsi="Calibri Light" w:cs="Calibri Light"/>
          <w:color w:val="000000"/>
          <w:sz w:val="24"/>
          <w:szCs w:val="24"/>
        </w:rPr>
      </w:pPr>
      <w:r w:rsidRPr="00443B6E">
        <w:rPr>
          <w:rFonts w:asciiTheme="minorHAnsi" w:hAnsiTheme="minorHAnsi" w:cstheme="minorHAnsi"/>
          <w:b/>
          <w:color w:val="000000"/>
          <w:sz w:val="24"/>
          <w:szCs w:val="24"/>
        </w:rPr>
        <w:t>Software</w:t>
      </w:r>
      <w:r w:rsidRPr="00443B6E">
        <w:rPr>
          <w:rFonts w:asciiTheme="minorHAnsi" w:hAnsiTheme="minorHAnsi" w:cstheme="minorHAnsi"/>
          <w:color w:val="000000"/>
          <w:sz w:val="24"/>
          <w:szCs w:val="24"/>
        </w:rPr>
        <w:t>:</w:t>
      </w:r>
    </w:p>
    <w:p w14:paraId="76E10FDE" w14:textId="77777777" w:rsidR="00C00107" w:rsidRDefault="00C00107" w:rsidP="00C00107">
      <w:pPr>
        <w:pStyle w:val="ListParagraph"/>
        <w:numPr>
          <w:ilvl w:val="1"/>
          <w:numId w:val="16"/>
        </w:numPr>
        <w:spacing w:after="0" w:line="240" w:lineRule="auto"/>
        <w:rPr>
          <w:rFonts w:ascii="Calibri Light" w:eastAsia="Times New Roman" w:hAnsi="Calibri Light" w:cs="Calibri Light"/>
          <w:color w:val="000000"/>
          <w:sz w:val="24"/>
          <w:szCs w:val="24"/>
        </w:rPr>
      </w:pPr>
      <w:r>
        <w:rPr>
          <w:rFonts w:eastAsia="Times New Roman"/>
          <w:color w:val="000000"/>
          <w:sz w:val="24"/>
          <w:szCs w:val="24"/>
        </w:rPr>
        <w:t xml:space="preserve">Cloud-based: If </w:t>
      </w:r>
      <w:proofErr w:type="gramStart"/>
      <w:r>
        <w:rPr>
          <w:rFonts w:eastAsia="Times New Roman"/>
          <w:color w:val="000000"/>
          <w:sz w:val="24"/>
          <w:szCs w:val="24"/>
        </w:rPr>
        <w:t>proposed</w:t>
      </w:r>
      <w:proofErr w:type="gramEnd"/>
      <w:r>
        <w:rPr>
          <w:rFonts w:eastAsia="Times New Roman"/>
          <w:color w:val="000000"/>
          <w:sz w:val="24"/>
          <w:szCs w:val="24"/>
        </w:rPr>
        <w:t xml:space="preserve"> solution is offered as a cloud-based software solution, you must have a robust security and business continuity program for your software product.  Acceptable current third-party audits and certifications include SOC 2 (System and Organization Controls), ISO27001, or GIAC Critical Controls Certification (GCCC).  In your response, please indicate which certification you have.  If you do not have one of these certifications, you must complete a HECVAT questionnaire. </w:t>
      </w:r>
    </w:p>
    <w:p w14:paraId="332AA6C5" w14:textId="77777777" w:rsidR="00122704" w:rsidRPr="00443B6E" w:rsidRDefault="00C00107" w:rsidP="00C00107">
      <w:pPr>
        <w:pStyle w:val="ListParagraph"/>
        <w:numPr>
          <w:ilvl w:val="1"/>
          <w:numId w:val="16"/>
        </w:numPr>
        <w:spacing w:after="0" w:line="240" w:lineRule="auto"/>
        <w:rPr>
          <w:rFonts w:ascii="Calibri Light" w:hAnsi="Calibri Light" w:cs="Calibri Light"/>
          <w:color w:val="000000"/>
          <w:sz w:val="24"/>
          <w:szCs w:val="24"/>
        </w:rPr>
      </w:pPr>
      <w:proofErr w:type="gramStart"/>
      <w:r>
        <w:rPr>
          <w:rFonts w:eastAsia="Times New Roman"/>
          <w:color w:val="000000"/>
          <w:sz w:val="24"/>
          <w:szCs w:val="24"/>
        </w:rPr>
        <w:t>On-premise</w:t>
      </w:r>
      <w:proofErr w:type="gramEnd"/>
      <w:r>
        <w:rPr>
          <w:rFonts w:eastAsia="Times New Roman"/>
          <w:color w:val="000000"/>
          <w:sz w:val="24"/>
          <w:szCs w:val="24"/>
        </w:rPr>
        <w:t xml:space="preserve">: If </w:t>
      </w:r>
      <w:proofErr w:type="gramStart"/>
      <w:r>
        <w:rPr>
          <w:rFonts w:eastAsia="Times New Roman"/>
          <w:color w:val="000000"/>
          <w:sz w:val="24"/>
          <w:szCs w:val="24"/>
        </w:rPr>
        <w:t>proposed</w:t>
      </w:r>
      <w:proofErr w:type="gramEnd"/>
      <w:r>
        <w:rPr>
          <w:rFonts w:eastAsia="Times New Roman"/>
          <w:color w:val="000000"/>
          <w:sz w:val="24"/>
          <w:szCs w:val="24"/>
        </w:rPr>
        <w:t xml:space="preserve"> solution is offered as on on-premise, locally hosted platform, describe technical requirements and the technical environment for the use of your software. Provide the minimum hardware and software specifications for networking and security, server, </w:t>
      </w:r>
      <w:proofErr w:type="gramStart"/>
      <w:r>
        <w:rPr>
          <w:rFonts w:eastAsia="Times New Roman"/>
          <w:color w:val="000000"/>
          <w:sz w:val="24"/>
          <w:szCs w:val="24"/>
        </w:rPr>
        <w:t>database</w:t>
      </w:r>
      <w:proofErr w:type="gramEnd"/>
      <w:r>
        <w:rPr>
          <w:rFonts w:eastAsia="Times New Roman"/>
          <w:color w:val="000000"/>
          <w:sz w:val="24"/>
          <w:szCs w:val="24"/>
        </w:rPr>
        <w:t xml:space="preserve"> and client that are required to install and run the application. Specify any physical requirements, including space needs, UPSs, electrical power, cooling, etc.  Include specifically which application requires or is recommended to run on a separate database (e.g. online reporting, dashboards, reporting).  Include other third-party licensing requirements.  Include all requirements for a virtual server environment.  Include all requirements for backup </w:t>
      </w:r>
      <w:proofErr w:type="gramStart"/>
      <w:r>
        <w:rPr>
          <w:rFonts w:eastAsia="Times New Roman"/>
          <w:color w:val="000000"/>
          <w:sz w:val="24"/>
          <w:szCs w:val="24"/>
        </w:rPr>
        <w:t>recommendations</w:t>
      </w:r>
      <w:proofErr w:type="gramEnd"/>
    </w:p>
    <w:p w14:paraId="064C956F" w14:textId="44762548" w:rsidR="00122704" w:rsidRPr="00FE4E2D" w:rsidRDefault="00122704" w:rsidP="002C4DE0">
      <w:pPr>
        <w:pStyle w:val="ListParagraph"/>
        <w:numPr>
          <w:ilvl w:val="0"/>
          <w:numId w:val="16"/>
        </w:numPr>
        <w:spacing w:after="0" w:line="240" w:lineRule="auto"/>
        <w:rPr>
          <w:rFonts w:ascii="Calibri Light" w:hAnsi="Calibri Light" w:cs="Calibri Light"/>
          <w:color w:val="000000"/>
          <w:sz w:val="24"/>
          <w:szCs w:val="24"/>
        </w:rPr>
      </w:pPr>
      <w:r w:rsidRPr="00443B6E">
        <w:rPr>
          <w:b/>
          <w:sz w:val="24"/>
          <w:szCs w:val="24"/>
        </w:rPr>
        <w:t>Technology Resources</w:t>
      </w:r>
      <w:r w:rsidRPr="00443B6E">
        <w:rPr>
          <w:sz w:val="24"/>
          <w:szCs w:val="24"/>
        </w:rPr>
        <w:t xml:space="preserve">: </w:t>
      </w:r>
      <w:r w:rsidR="002622B3">
        <w:rPr>
          <w:rFonts w:cs="Calibri"/>
          <w:sz w:val="24"/>
          <w:szCs w:val="24"/>
        </w:rPr>
        <w:t>N/A</w:t>
      </w:r>
    </w:p>
    <w:p w14:paraId="430D69D6" w14:textId="77777777" w:rsidR="00122704" w:rsidRPr="00122704" w:rsidRDefault="00122704" w:rsidP="002C4DE0">
      <w:pPr>
        <w:pStyle w:val="ListParagraph"/>
        <w:spacing w:after="0" w:line="240" w:lineRule="auto"/>
        <w:ind w:left="1080"/>
        <w:rPr>
          <w:rFonts w:ascii="Calibri Light" w:hAnsi="Calibri Light" w:cs="Calibri Light"/>
          <w:color w:val="000000"/>
          <w:sz w:val="24"/>
          <w:szCs w:val="24"/>
        </w:rPr>
      </w:pPr>
      <w:r w:rsidRPr="00122704">
        <w:rPr>
          <w:sz w:val="24"/>
          <w:szCs w:val="24"/>
        </w:rPr>
        <w:tab/>
      </w:r>
    </w:p>
    <w:p w14:paraId="74A21E84" w14:textId="77777777" w:rsidR="00122704" w:rsidRPr="00303C5A" w:rsidRDefault="00122704" w:rsidP="002C4DE0">
      <w:pPr>
        <w:pStyle w:val="ListParagraph"/>
        <w:spacing w:line="240" w:lineRule="auto"/>
        <w:ind w:left="1440"/>
        <w:rPr>
          <w:sz w:val="24"/>
          <w:szCs w:val="24"/>
        </w:rPr>
      </w:pPr>
    </w:p>
    <w:p w14:paraId="0A799DC0" w14:textId="77777777" w:rsidR="00C40A8C" w:rsidRPr="00782B7B" w:rsidRDefault="00C40A8C" w:rsidP="002C4DE0">
      <w:pPr>
        <w:pStyle w:val="ListParagraph"/>
        <w:numPr>
          <w:ilvl w:val="0"/>
          <w:numId w:val="24"/>
        </w:numPr>
        <w:spacing w:line="240" w:lineRule="auto"/>
        <w:rPr>
          <w:rFonts w:asciiTheme="minorHAnsi" w:hAnsiTheme="minorHAnsi" w:cstheme="minorHAnsi"/>
          <w:b/>
          <w:sz w:val="24"/>
          <w:szCs w:val="24"/>
          <w:u w:val="single"/>
        </w:rPr>
      </w:pPr>
      <w:r w:rsidRPr="00782B7B">
        <w:rPr>
          <w:rFonts w:asciiTheme="minorHAnsi" w:hAnsiTheme="minorHAnsi" w:cstheme="minorHAnsi"/>
          <w:b/>
          <w:sz w:val="24"/>
          <w:szCs w:val="24"/>
          <w:u w:val="single"/>
        </w:rPr>
        <w:t>General Information</w:t>
      </w:r>
    </w:p>
    <w:p w14:paraId="76A58286" w14:textId="77777777" w:rsidR="006C274F" w:rsidRPr="00C40A8C" w:rsidRDefault="006C274F" w:rsidP="002C4DE0">
      <w:pPr>
        <w:pStyle w:val="ListParagraph"/>
        <w:numPr>
          <w:ilvl w:val="0"/>
          <w:numId w:val="29"/>
        </w:numPr>
        <w:spacing w:line="240" w:lineRule="auto"/>
        <w:rPr>
          <w:rFonts w:asciiTheme="minorHAnsi" w:hAnsiTheme="minorHAnsi" w:cstheme="minorHAnsi"/>
          <w:b/>
          <w:sz w:val="24"/>
          <w:szCs w:val="24"/>
          <w:u w:val="single"/>
        </w:rPr>
      </w:pPr>
      <w:r w:rsidRPr="00C40A8C">
        <w:rPr>
          <w:rFonts w:asciiTheme="minorHAnsi" w:hAnsiTheme="minorHAnsi" w:cstheme="minorHAnsi"/>
          <w:sz w:val="24"/>
          <w:szCs w:val="24"/>
        </w:rPr>
        <w:t>Detail the name, e-mail address, mailing address, and telephone number of the person the University will contact regarding the response.</w:t>
      </w:r>
    </w:p>
    <w:p w14:paraId="468D3C3A"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334C4620"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102B174A" w14:textId="4FF3765B" w:rsidR="006C274F" w:rsidRPr="00313D31" w:rsidRDefault="006C274F" w:rsidP="00313D31">
      <w:pPr>
        <w:pStyle w:val="ListParagraph"/>
        <w:numPr>
          <w:ilvl w:val="0"/>
          <w:numId w:val="29"/>
        </w:numPr>
        <w:rPr>
          <w:rFonts w:asciiTheme="minorHAnsi" w:hAnsiTheme="minorHAnsi" w:cstheme="minorHAnsi"/>
          <w:sz w:val="24"/>
          <w:szCs w:val="24"/>
        </w:rPr>
      </w:pPr>
      <w:r w:rsidRPr="00C40A8C">
        <w:rPr>
          <w:rFonts w:asciiTheme="minorHAnsi" w:hAnsiTheme="minorHAnsi" w:cstheme="minorHAnsi"/>
          <w:sz w:val="24"/>
          <w:szCs w:val="24"/>
        </w:rPr>
        <w:lastRenderedPageBreak/>
        <w:t xml:space="preserve">Detail the number of years the Respondent has been in business and how long Respondent has provided </w:t>
      </w:r>
      <w:r w:rsidR="00313D31" w:rsidRPr="00313D31">
        <w:rPr>
          <w:rFonts w:asciiTheme="minorHAnsi" w:hAnsiTheme="minorHAnsi" w:cstheme="minorHAnsi"/>
          <w:sz w:val="24"/>
          <w:szCs w:val="24"/>
        </w:rPr>
        <w:t>compensation and salary administration</w:t>
      </w:r>
      <w:r w:rsidR="00313D31">
        <w:rPr>
          <w:rFonts w:asciiTheme="minorHAnsi" w:hAnsiTheme="minorHAnsi" w:cstheme="minorHAnsi"/>
          <w:sz w:val="24"/>
          <w:szCs w:val="24"/>
        </w:rPr>
        <w:t xml:space="preserve"> </w:t>
      </w:r>
      <w:r w:rsidR="00313D31" w:rsidRPr="00313D31">
        <w:rPr>
          <w:rFonts w:asciiTheme="minorHAnsi" w:hAnsiTheme="minorHAnsi" w:cstheme="minorHAnsi"/>
          <w:sz w:val="24"/>
          <w:szCs w:val="24"/>
        </w:rPr>
        <w:t>services to institutions of comparable size and structure including identifying</w:t>
      </w:r>
      <w:r w:rsidR="00313D31">
        <w:rPr>
          <w:rFonts w:asciiTheme="minorHAnsi" w:hAnsiTheme="minorHAnsi" w:cstheme="minorHAnsi"/>
          <w:sz w:val="24"/>
          <w:szCs w:val="24"/>
        </w:rPr>
        <w:t xml:space="preserve"> </w:t>
      </w:r>
      <w:r w:rsidR="00313D31" w:rsidRPr="00313D31">
        <w:rPr>
          <w:rFonts w:asciiTheme="minorHAnsi" w:hAnsiTheme="minorHAnsi" w:cstheme="minorHAnsi"/>
          <w:sz w:val="24"/>
          <w:szCs w:val="24"/>
        </w:rPr>
        <w:t>whether service was provided to high research activity (R1) and land grant</w:t>
      </w:r>
      <w:r w:rsidR="00313D31">
        <w:rPr>
          <w:rFonts w:asciiTheme="minorHAnsi" w:hAnsiTheme="minorHAnsi" w:cstheme="minorHAnsi"/>
          <w:sz w:val="24"/>
          <w:szCs w:val="24"/>
        </w:rPr>
        <w:t xml:space="preserve"> </w:t>
      </w:r>
      <w:r w:rsidR="00313D31" w:rsidRPr="00313D31">
        <w:rPr>
          <w:rFonts w:asciiTheme="minorHAnsi" w:hAnsiTheme="minorHAnsi" w:cstheme="minorHAnsi"/>
          <w:sz w:val="24"/>
          <w:szCs w:val="24"/>
        </w:rPr>
        <w:t>institutions</w:t>
      </w:r>
      <w:r w:rsidR="00313D31">
        <w:rPr>
          <w:rFonts w:asciiTheme="minorHAnsi" w:hAnsiTheme="minorHAnsi" w:cstheme="minorHAnsi"/>
          <w:sz w:val="24"/>
          <w:szCs w:val="24"/>
        </w:rPr>
        <w:t>.</w:t>
      </w:r>
    </w:p>
    <w:p w14:paraId="6029274E" w14:textId="77777777" w:rsidR="006C274F" w:rsidRDefault="006C274F" w:rsidP="002C4DE0">
      <w:pPr>
        <w:spacing w:after="0" w:line="240" w:lineRule="auto"/>
        <w:rPr>
          <w:rFonts w:asciiTheme="minorHAnsi" w:hAnsiTheme="minorHAnsi" w:cstheme="minorHAnsi"/>
          <w:sz w:val="24"/>
          <w:szCs w:val="24"/>
        </w:rPr>
      </w:pPr>
    </w:p>
    <w:p w14:paraId="25D5C8BC" w14:textId="77777777" w:rsidR="005351E2" w:rsidRDefault="005351E2" w:rsidP="002C4DE0">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Pr>
          <w:rFonts w:asciiTheme="minorHAnsi" w:hAnsiTheme="minorHAnsi" w:cstheme="minorHAnsi"/>
          <w:sz w:val="24"/>
          <w:szCs w:val="24"/>
        </w:rPr>
        <w:t>:</w:t>
      </w:r>
    </w:p>
    <w:p w14:paraId="15828F45" w14:textId="77777777" w:rsidR="005351E2" w:rsidRPr="006C274F" w:rsidRDefault="005351E2" w:rsidP="002C4DE0">
      <w:pPr>
        <w:spacing w:after="0" w:line="240" w:lineRule="auto"/>
        <w:rPr>
          <w:rFonts w:asciiTheme="minorHAnsi" w:hAnsiTheme="minorHAnsi" w:cstheme="minorHAnsi"/>
          <w:sz w:val="24"/>
          <w:szCs w:val="24"/>
        </w:rPr>
      </w:pPr>
    </w:p>
    <w:p w14:paraId="4CBEFBAB"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Describe the Respondent’s number of employees, client base, and location of offices.</w:t>
      </w:r>
    </w:p>
    <w:p w14:paraId="55C9B266"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35CDE6BF"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3719F23F"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796F31F3"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at least 3 references, </w:t>
      </w:r>
      <w:r w:rsidRPr="002622B3">
        <w:rPr>
          <w:rFonts w:asciiTheme="minorHAnsi" w:hAnsiTheme="minorHAnsi" w:cstheme="minorHAnsi"/>
          <w:i/>
          <w:iCs/>
          <w:sz w:val="24"/>
          <w:szCs w:val="24"/>
        </w:rPr>
        <w:t>preferably from higher education institutions</w:t>
      </w:r>
      <w:r w:rsidRPr="00FE4E2D">
        <w:rPr>
          <w:rFonts w:asciiTheme="minorHAnsi" w:hAnsiTheme="minorHAnsi" w:cstheme="minorHAnsi"/>
          <w:sz w:val="24"/>
          <w:szCs w:val="24"/>
        </w:rPr>
        <w:t>, for which the same services are being utilized. Include, at a minimum, the following: business name; contact name; phone number; email address; and brief description of the scope, length, volume and status of the business relationship.</w:t>
      </w:r>
    </w:p>
    <w:p w14:paraId="39DC3A07" w14:textId="77777777" w:rsidR="006C274F" w:rsidRDefault="006C274F" w:rsidP="002C4DE0">
      <w:pPr>
        <w:pStyle w:val="ListParagraph"/>
        <w:spacing w:after="0" w:line="240" w:lineRule="auto"/>
        <w:rPr>
          <w:rFonts w:asciiTheme="minorHAnsi" w:hAnsiTheme="minorHAnsi" w:cstheme="minorHAnsi"/>
          <w:sz w:val="24"/>
          <w:szCs w:val="24"/>
        </w:rPr>
      </w:pPr>
    </w:p>
    <w:p w14:paraId="50AAF708"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49D3DB9A" w14:textId="77777777" w:rsidR="005351E2" w:rsidRPr="006C274F" w:rsidRDefault="005351E2" w:rsidP="002C4DE0">
      <w:pPr>
        <w:pStyle w:val="ListParagraph"/>
        <w:spacing w:after="0" w:line="240" w:lineRule="auto"/>
        <w:rPr>
          <w:rFonts w:asciiTheme="minorHAnsi" w:hAnsiTheme="minorHAnsi" w:cstheme="minorHAnsi"/>
          <w:sz w:val="24"/>
          <w:szCs w:val="24"/>
        </w:rPr>
      </w:pPr>
    </w:p>
    <w:p w14:paraId="5F9C79C9"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statement explaining any mergers, acquisitions, or change of control of the Respondent within the last 10 years.  Provide a statement explaining any planned mergers, acquisitions, or changes of control.</w:t>
      </w:r>
    </w:p>
    <w:p w14:paraId="10F901DE"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3BC96010"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37772B6B"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71C96708"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brief, descriptive statement detailing evidence of the Respondent’s ability to deliver the goods or services sought under this solicitation (prior experience, training, certifications, resources, program and quality management systems, </w:t>
      </w:r>
      <w:r w:rsidRPr="00FE4E2D">
        <w:rPr>
          <w:rFonts w:asciiTheme="minorHAnsi" w:hAnsiTheme="minorHAnsi" w:cstheme="minorHAnsi"/>
          <w:iCs/>
          <w:sz w:val="24"/>
          <w:szCs w:val="24"/>
        </w:rPr>
        <w:t>etc</w:t>
      </w:r>
      <w:r w:rsidRPr="00FE4E2D">
        <w:rPr>
          <w:rFonts w:asciiTheme="minorHAnsi" w:hAnsiTheme="minorHAnsi" w:cstheme="minorHAnsi"/>
          <w:sz w:val="24"/>
          <w:szCs w:val="24"/>
        </w:rPr>
        <w:t>.).</w:t>
      </w:r>
    </w:p>
    <w:p w14:paraId="5682A2D4"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6CAD81D8"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575B2BB6"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5FA8C2DA" w14:textId="4C86CF2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list of the names of key people who the Respondent will assign to meet the Respondent’s requirements</w:t>
      </w:r>
      <w:r w:rsidR="00313D31">
        <w:rPr>
          <w:rFonts w:asciiTheme="minorHAnsi" w:hAnsiTheme="minorHAnsi" w:cstheme="minorHAnsi"/>
          <w:sz w:val="24"/>
          <w:szCs w:val="24"/>
        </w:rPr>
        <w:t xml:space="preserve">, </w:t>
      </w:r>
      <w:r w:rsidR="00313D31" w:rsidRPr="00313D31">
        <w:rPr>
          <w:rFonts w:asciiTheme="minorHAnsi" w:hAnsiTheme="minorHAnsi" w:cstheme="minorHAnsi"/>
          <w:i/>
          <w:iCs/>
          <w:sz w:val="24"/>
          <w:szCs w:val="24"/>
        </w:rPr>
        <w:t>including the number of vendor’s employees who will be assigned to this project</w:t>
      </w:r>
      <w:r w:rsidR="00313D31">
        <w:rPr>
          <w:rFonts w:asciiTheme="minorHAnsi" w:hAnsiTheme="minorHAnsi" w:cstheme="minorHAnsi"/>
          <w:sz w:val="24"/>
          <w:szCs w:val="24"/>
        </w:rPr>
        <w:t>,</w:t>
      </w:r>
      <w:r w:rsidRPr="00FE4E2D">
        <w:rPr>
          <w:rFonts w:asciiTheme="minorHAnsi" w:hAnsiTheme="minorHAnsi" w:cstheme="minorHAnsi"/>
          <w:sz w:val="24"/>
          <w:szCs w:val="24"/>
        </w:rPr>
        <w:t xml:space="preserve"> under this solicitation.  Include a resume for each of the people listed.  </w:t>
      </w:r>
    </w:p>
    <w:p w14:paraId="684807F3"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2E65DE8E"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1517A8EF"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47B886E8"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if Respondent will need to subcontract any work required by this solicitation.</w:t>
      </w:r>
    </w:p>
    <w:p w14:paraId="0D1C40F6"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0FF4C635"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3C649281" w14:textId="77777777" w:rsidR="00FE4E2D" w:rsidRPr="006C274F" w:rsidRDefault="00FE4E2D" w:rsidP="002C4DE0">
      <w:pPr>
        <w:pStyle w:val="ListParagraph"/>
        <w:spacing w:after="0" w:line="240" w:lineRule="auto"/>
        <w:ind w:left="1440"/>
        <w:rPr>
          <w:rFonts w:asciiTheme="minorHAnsi" w:hAnsiTheme="minorHAnsi" w:cstheme="minorHAnsi"/>
          <w:sz w:val="24"/>
          <w:szCs w:val="24"/>
        </w:rPr>
      </w:pPr>
    </w:p>
    <w:p w14:paraId="795541FE"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documentation of the Respondent’s commitment to diversity and indicate if Respondent is registered with the Governor’s Office of Diversity Business Enterprise (Go-DBE). </w:t>
      </w:r>
      <w:r w:rsidRPr="00FE4E2D">
        <w:rPr>
          <w:rFonts w:asciiTheme="minorHAnsi" w:hAnsiTheme="minorHAnsi" w:cstheme="minorHAnsi"/>
          <w:color w:val="000000"/>
          <w:sz w:val="24"/>
          <w:szCs w:val="24"/>
        </w:rPr>
        <w:t xml:space="preserve"> Please visit the Go-DBE website at for more information.</w:t>
      </w:r>
      <w:r w:rsidRPr="00FE4E2D">
        <w:rPr>
          <w:rFonts w:asciiTheme="minorHAnsi" w:hAnsiTheme="minorHAnsi" w:cstheme="minorHAnsi"/>
          <w:sz w:val="24"/>
          <w:szCs w:val="24"/>
        </w:rPr>
        <w:t xml:space="preserve">   </w:t>
      </w:r>
      <w:hyperlink r:id="rId11" w:history="1">
        <w:r w:rsidR="00C36978">
          <w:rPr>
            <w:rStyle w:val="Hyperlink"/>
          </w:rPr>
          <w:t>https://www.tn.gov/generalservices/procurement/central-procurement-office--cpo-/governor-s-office-of-diversity-business-enterprise--godbe--/godbe-certification-overview.html</w:t>
        </w:r>
      </w:hyperlink>
    </w:p>
    <w:p w14:paraId="56D19306"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410240CB"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0E7C9001"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5BAD2B30"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Respondent’s current contracts with the University, the state of Tennessee, Tennessee Board of Regents schools, or other colleges or universities within the state of Tennessee.  Describe any such contracts within the previous 5</w:t>
      </w:r>
      <w:r w:rsidR="002D4891">
        <w:rPr>
          <w:rFonts w:asciiTheme="minorHAnsi" w:hAnsiTheme="minorHAnsi" w:cstheme="minorHAnsi"/>
          <w:sz w:val="24"/>
          <w:szCs w:val="24"/>
        </w:rPr>
        <w:t>-</w:t>
      </w:r>
      <w:r w:rsidRPr="00FE4E2D">
        <w:rPr>
          <w:rFonts w:asciiTheme="minorHAnsi" w:hAnsiTheme="minorHAnsi" w:cstheme="minorHAnsi"/>
          <w:sz w:val="24"/>
          <w:szCs w:val="24"/>
        </w:rPr>
        <w:t xml:space="preserve">year period.  </w:t>
      </w:r>
    </w:p>
    <w:p w14:paraId="1D5EAC74"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540A93B7"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34D1A873"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A381CDD"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any current or pending litigation against Respondent.  Disclose any past criminal offenses, civil proceedings, debarments, or suspensions involving Respondent’s officers or directors, or individuals Respondent will assign to meet the Respondent’s requirements under this solicitation.</w:t>
      </w:r>
    </w:p>
    <w:p w14:paraId="05B8495E"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09E35107" w14:textId="77777777" w:rsidR="00122704" w:rsidRDefault="005351E2" w:rsidP="003F35AF">
      <w:pPr>
        <w:spacing w:after="0" w:line="240" w:lineRule="auto"/>
        <w:ind w:left="360" w:firstLine="72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70A81DA8" w14:textId="77777777" w:rsidR="003F35AF" w:rsidRDefault="003F35AF" w:rsidP="003F35AF">
      <w:pPr>
        <w:spacing w:after="0" w:line="240" w:lineRule="auto"/>
        <w:ind w:left="360" w:firstLine="720"/>
        <w:rPr>
          <w:rFonts w:asciiTheme="minorHAnsi" w:hAnsiTheme="minorHAnsi" w:cstheme="minorHAnsi"/>
          <w:sz w:val="24"/>
          <w:szCs w:val="24"/>
        </w:rPr>
      </w:pPr>
    </w:p>
    <w:p w14:paraId="7C86A4FF" w14:textId="77777777" w:rsidR="003F35AF" w:rsidRPr="00B60795" w:rsidRDefault="003F35AF" w:rsidP="003F35AF">
      <w:pPr>
        <w:pStyle w:val="ListParagraph"/>
        <w:numPr>
          <w:ilvl w:val="0"/>
          <w:numId w:val="29"/>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t xml:space="preserve">Describe how the university’s departments will order from respondent and how respondent will ensure the university’s departments will obtain the </w:t>
      </w:r>
      <w:r w:rsidR="00E21453" w:rsidRPr="00B60795">
        <w:rPr>
          <w:rFonts w:asciiTheme="minorHAnsi" w:hAnsiTheme="minorHAnsi" w:cstheme="minorHAnsi"/>
          <w:sz w:val="24"/>
          <w:szCs w:val="24"/>
        </w:rPr>
        <w:t xml:space="preserve">correct </w:t>
      </w:r>
      <w:r w:rsidRPr="00B60795">
        <w:rPr>
          <w:rFonts w:asciiTheme="minorHAnsi" w:hAnsiTheme="minorHAnsi" w:cstheme="minorHAnsi"/>
          <w:sz w:val="24"/>
          <w:szCs w:val="24"/>
        </w:rPr>
        <w:t>negotiated pricing.</w:t>
      </w:r>
      <w:r w:rsidR="00E4073A">
        <w:rPr>
          <w:rFonts w:asciiTheme="minorHAnsi" w:hAnsiTheme="minorHAnsi" w:cstheme="minorHAnsi"/>
          <w:sz w:val="24"/>
          <w:szCs w:val="24"/>
        </w:rPr>
        <w:t xml:space="preserve">  If respondent will require the university to sign a statement of work (SOW), order form, work order, or order conf</w:t>
      </w:r>
      <w:r w:rsidR="00A65455">
        <w:rPr>
          <w:rFonts w:asciiTheme="minorHAnsi" w:hAnsiTheme="minorHAnsi" w:cstheme="minorHAnsi"/>
          <w:sz w:val="24"/>
          <w:szCs w:val="24"/>
        </w:rPr>
        <w:t>i</w:t>
      </w:r>
      <w:r w:rsidR="00E4073A">
        <w:rPr>
          <w:rFonts w:asciiTheme="minorHAnsi" w:hAnsiTheme="minorHAnsi" w:cstheme="minorHAnsi"/>
          <w:sz w:val="24"/>
          <w:szCs w:val="24"/>
        </w:rPr>
        <w:t>rmation, please describe the process and provide examples of what the form will look like.</w:t>
      </w:r>
    </w:p>
    <w:p w14:paraId="5474CB4A" w14:textId="77777777" w:rsidR="003F35AF" w:rsidRPr="00B60795" w:rsidRDefault="003F35AF" w:rsidP="003F35AF">
      <w:pPr>
        <w:spacing w:after="0" w:line="240" w:lineRule="auto"/>
        <w:rPr>
          <w:rFonts w:asciiTheme="minorHAnsi" w:hAnsiTheme="minorHAnsi" w:cstheme="minorHAnsi"/>
          <w:sz w:val="24"/>
          <w:szCs w:val="24"/>
          <w:highlight w:val="yellow"/>
        </w:rPr>
      </w:pPr>
    </w:p>
    <w:p w14:paraId="1FA7AB14" w14:textId="77777777" w:rsidR="003F35AF" w:rsidRPr="00B60795" w:rsidRDefault="003F35AF" w:rsidP="003F35AF">
      <w:pPr>
        <w:spacing w:after="0" w:line="240" w:lineRule="auto"/>
        <w:ind w:left="108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B60795">
        <w:rPr>
          <w:rFonts w:asciiTheme="minorHAnsi" w:hAnsiTheme="minorHAnsi" w:cstheme="minorHAnsi"/>
          <w:sz w:val="24"/>
          <w:szCs w:val="24"/>
        </w:rPr>
        <w:t>:</w:t>
      </w:r>
    </w:p>
    <w:p w14:paraId="7E5AE5E5" w14:textId="77777777" w:rsidR="003F35AF" w:rsidRDefault="003F35AF" w:rsidP="003F35AF">
      <w:pPr>
        <w:spacing w:after="0" w:line="240" w:lineRule="auto"/>
        <w:ind w:left="1080"/>
        <w:rPr>
          <w:rFonts w:asciiTheme="minorHAnsi" w:hAnsiTheme="minorHAnsi" w:cstheme="minorHAnsi"/>
          <w:color w:val="FF0000"/>
          <w:sz w:val="24"/>
          <w:szCs w:val="24"/>
          <w:highlight w:val="yellow"/>
        </w:rPr>
      </w:pPr>
    </w:p>
    <w:p w14:paraId="1EE5C35B" w14:textId="77777777" w:rsidR="005351E2" w:rsidRPr="006C274F" w:rsidRDefault="005351E2" w:rsidP="002C4DE0">
      <w:pPr>
        <w:pStyle w:val="ListParagraph"/>
        <w:spacing w:line="240" w:lineRule="auto"/>
        <w:ind w:left="1440"/>
        <w:rPr>
          <w:rFonts w:asciiTheme="minorHAnsi" w:hAnsiTheme="minorHAnsi" w:cstheme="minorHAnsi"/>
          <w:sz w:val="24"/>
          <w:szCs w:val="24"/>
        </w:rPr>
      </w:pPr>
    </w:p>
    <w:p w14:paraId="6F842F1B" w14:textId="77777777" w:rsidR="00504B91" w:rsidRDefault="00954EDB" w:rsidP="00313D31">
      <w:pPr>
        <w:pStyle w:val="ListParagraph"/>
        <w:numPr>
          <w:ilvl w:val="0"/>
          <w:numId w:val="24"/>
        </w:numPr>
        <w:tabs>
          <w:tab w:val="left" w:pos="900"/>
        </w:tabs>
        <w:spacing w:line="240" w:lineRule="auto"/>
        <w:contextualSpacing w:val="0"/>
        <w:rPr>
          <w:b/>
          <w:sz w:val="24"/>
          <w:u w:val="single"/>
        </w:rPr>
      </w:pPr>
      <w:r w:rsidRPr="00782B7B">
        <w:rPr>
          <w:b/>
          <w:sz w:val="24"/>
          <w:u w:val="single"/>
        </w:rPr>
        <w:t xml:space="preserve">Technical </w:t>
      </w:r>
      <w:r w:rsidR="007C369E" w:rsidRPr="00782B7B">
        <w:rPr>
          <w:b/>
          <w:sz w:val="24"/>
          <w:u w:val="single"/>
        </w:rPr>
        <w:t>Specifications</w:t>
      </w:r>
      <w:r w:rsidR="00504B91">
        <w:rPr>
          <w:b/>
          <w:sz w:val="24"/>
          <w:u w:val="single"/>
        </w:rPr>
        <w:t xml:space="preserve">: </w:t>
      </w:r>
    </w:p>
    <w:p w14:paraId="21F2ED48" w14:textId="77777777" w:rsidR="00AF6A51" w:rsidRDefault="00313D31" w:rsidP="00AF6A51">
      <w:pPr>
        <w:pStyle w:val="ListParagraph"/>
        <w:numPr>
          <w:ilvl w:val="0"/>
          <w:numId w:val="41"/>
        </w:numPr>
        <w:tabs>
          <w:tab w:val="left" w:pos="900"/>
        </w:tabs>
        <w:contextualSpacing w:val="0"/>
        <w:rPr>
          <w:sz w:val="24"/>
        </w:rPr>
      </w:pPr>
      <w:r w:rsidRPr="00AF6A51">
        <w:rPr>
          <w:sz w:val="24"/>
        </w:rPr>
        <w:t xml:space="preserve">Please provide a sample of a Higher Education </w:t>
      </w:r>
      <w:r w:rsidR="00AF6A51" w:rsidRPr="00AF6A51">
        <w:rPr>
          <w:sz w:val="24"/>
        </w:rPr>
        <w:t xml:space="preserve">compensation analysis. </w:t>
      </w:r>
    </w:p>
    <w:p w14:paraId="52CE2788" w14:textId="7C811757" w:rsidR="00AF6A51" w:rsidRPr="00AF6A51" w:rsidRDefault="00AF6A51" w:rsidP="00AF6A51">
      <w:pPr>
        <w:spacing w:line="240" w:lineRule="auto"/>
        <w:ind w:left="108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B60795">
        <w:rPr>
          <w:rFonts w:asciiTheme="minorHAnsi" w:hAnsiTheme="minorHAnsi" w:cstheme="minorHAnsi"/>
          <w:sz w:val="24"/>
          <w:szCs w:val="24"/>
        </w:rPr>
        <w:t>:</w:t>
      </w:r>
    </w:p>
    <w:p w14:paraId="2DF15E68" w14:textId="6D03DE2C" w:rsidR="0059049E" w:rsidRDefault="00AF6A51" w:rsidP="00AF6A51">
      <w:pPr>
        <w:pStyle w:val="ListParagraph"/>
        <w:numPr>
          <w:ilvl w:val="0"/>
          <w:numId w:val="41"/>
        </w:numPr>
        <w:tabs>
          <w:tab w:val="left" w:pos="900"/>
        </w:tabs>
        <w:contextualSpacing w:val="0"/>
        <w:rPr>
          <w:sz w:val="24"/>
        </w:rPr>
      </w:pPr>
      <w:r w:rsidRPr="00AF6A51">
        <w:rPr>
          <w:sz w:val="24"/>
        </w:rPr>
        <w:t>Describe the t</w:t>
      </w:r>
      <w:r w:rsidR="00313D31" w:rsidRPr="00313D31">
        <w:rPr>
          <w:sz w:val="24"/>
        </w:rPr>
        <w:t>otal number of higher education institutions where it has provided similar</w:t>
      </w:r>
      <w:r>
        <w:rPr>
          <w:sz w:val="24"/>
        </w:rPr>
        <w:t xml:space="preserve"> </w:t>
      </w:r>
      <w:r w:rsidR="00313D31" w:rsidRPr="00AF6A51">
        <w:rPr>
          <w:sz w:val="24"/>
        </w:rPr>
        <w:t>scope of services including identification of the total number of positions</w:t>
      </w:r>
      <w:r>
        <w:rPr>
          <w:sz w:val="24"/>
        </w:rPr>
        <w:t xml:space="preserve"> </w:t>
      </w:r>
      <w:r w:rsidR="00313D31" w:rsidRPr="00AF6A51">
        <w:rPr>
          <w:sz w:val="24"/>
        </w:rPr>
        <w:t>reviewed, timeframe of services, and type of higher education institution.</w:t>
      </w:r>
    </w:p>
    <w:p w14:paraId="658CFDD2" w14:textId="24AF84A9" w:rsidR="00AF6A51" w:rsidRPr="00AF6A51" w:rsidRDefault="00AF6A51" w:rsidP="00AF6A51">
      <w:pPr>
        <w:spacing w:line="240" w:lineRule="auto"/>
        <w:ind w:left="108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B60795">
        <w:rPr>
          <w:rFonts w:asciiTheme="minorHAnsi" w:hAnsiTheme="minorHAnsi" w:cstheme="minorHAnsi"/>
          <w:sz w:val="24"/>
          <w:szCs w:val="24"/>
        </w:rPr>
        <w:t>:</w:t>
      </w:r>
    </w:p>
    <w:p w14:paraId="33DF91B6" w14:textId="45DE8CB1" w:rsidR="00AF6A51" w:rsidRDefault="00AF6A51" w:rsidP="00AF6A51">
      <w:pPr>
        <w:pStyle w:val="ListParagraph"/>
        <w:numPr>
          <w:ilvl w:val="0"/>
          <w:numId w:val="41"/>
        </w:numPr>
        <w:tabs>
          <w:tab w:val="left" w:pos="900"/>
        </w:tabs>
        <w:rPr>
          <w:sz w:val="24"/>
        </w:rPr>
      </w:pPr>
      <w:r>
        <w:rPr>
          <w:sz w:val="24"/>
        </w:rPr>
        <w:lastRenderedPageBreak/>
        <w:t>Provide a</w:t>
      </w:r>
      <w:r w:rsidRPr="00AF6A51">
        <w:rPr>
          <w:sz w:val="24"/>
        </w:rPr>
        <w:t xml:space="preserve"> specific statement of how the vendor supports the project work in terms of</w:t>
      </w:r>
      <w:r>
        <w:rPr>
          <w:sz w:val="24"/>
        </w:rPr>
        <w:t xml:space="preserve"> </w:t>
      </w:r>
      <w:r w:rsidRPr="00AF6A51">
        <w:rPr>
          <w:sz w:val="24"/>
        </w:rPr>
        <w:t>number of personnel and their roles, and a specific statement of the</w:t>
      </w:r>
      <w:r>
        <w:rPr>
          <w:sz w:val="24"/>
        </w:rPr>
        <w:t xml:space="preserve"> </w:t>
      </w:r>
      <w:r w:rsidRPr="00AF6A51">
        <w:rPr>
          <w:sz w:val="24"/>
        </w:rPr>
        <w:t xml:space="preserve">expectations of </w:t>
      </w:r>
      <w:r>
        <w:rPr>
          <w:sz w:val="24"/>
        </w:rPr>
        <w:t xml:space="preserve">University’s </w:t>
      </w:r>
      <w:r w:rsidRPr="00AF6A51">
        <w:rPr>
          <w:sz w:val="24"/>
        </w:rPr>
        <w:t>commitment of time and personnel to the project.</w:t>
      </w:r>
    </w:p>
    <w:p w14:paraId="535693B2" w14:textId="39E20098" w:rsidR="00AF6A51" w:rsidRDefault="00AF6A51" w:rsidP="00417555">
      <w:pPr>
        <w:spacing w:after="0" w:line="240" w:lineRule="auto"/>
        <w:ind w:left="1080"/>
        <w:rPr>
          <w:rFonts w:asciiTheme="minorHAnsi" w:hAnsiTheme="minorHAnsi" w:cstheme="minorHAnsi"/>
          <w:sz w:val="24"/>
          <w:szCs w:val="24"/>
        </w:rPr>
      </w:pPr>
      <w:r>
        <w:rPr>
          <w:rFonts w:asciiTheme="minorHAnsi" w:hAnsiTheme="minorHAnsi" w:cstheme="minorHAnsi"/>
          <w:sz w:val="24"/>
          <w:szCs w:val="24"/>
          <w:highlight w:val="yellow"/>
          <w:u w:val="single"/>
        </w:rPr>
        <w:t>Response</w:t>
      </w:r>
      <w:r>
        <w:rPr>
          <w:rFonts w:asciiTheme="minorHAnsi" w:hAnsiTheme="minorHAnsi" w:cstheme="minorHAnsi"/>
          <w:sz w:val="24"/>
          <w:szCs w:val="24"/>
        </w:rPr>
        <w:t>:</w:t>
      </w:r>
    </w:p>
    <w:p w14:paraId="0B3666B2" w14:textId="77777777" w:rsidR="00417555" w:rsidRPr="00417555" w:rsidRDefault="00417555" w:rsidP="00417555">
      <w:pPr>
        <w:spacing w:after="0" w:line="240" w:lineRule="auto"/>
        <w:ind w:left="1080"/>
        <w:rPr>
          <w:rFonts w:asciiTheme="minorHAnsi" w:hAnsiTheme="minorHAnsi" w:cstheme="minorHAnsi"/>
          <w:sz w:val="24"/>
          <w:szCs w:val="24"/>
        </w:rPr>
      </w:pPr>
    </w:p>
    <w:p w14:paraId="784CA928" w14:textId="0E8296CA" w:rsidR="00417555" w:rsidRDefault="00417555" w:rsidP="00AF6A51">
      <w:pPr>
        <w:pStyle w:val="ListParagraph"/>
        <w:numPr>
          <w:ilvl w:val="0"/>
          <w:numId w:val="41"/>
        </w:numPr>
        <w:tabs>
          <w:tab w:val="left" w:pos="900"/>
        </w:tabs>
        <w:rPr>
          <w:sz w:val="24"/>
        </w:rPr>
      </w:pPr>
      <w:r>
        <w:rPr>
          <w:sz w:val="24"/>
        </w:rPr>
        <w:t xml:space="preserve">Provide the capability of reporting being added/uploaded into an Oracle-based ERP System. </w:t>
      </w:r>
    </w:p>
    <w:p w14:paraId="132478FC" w14:textId="0F35F5A2" w:rsidR="00417555" w:rsidRPr="00417555" w:rsidRDefault="00417555" w:rsidP="00417555">
      <w:pPr>
        <w:spacing w:line="240" w:lineRule="auto"/>
        <w:ind w:left="108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B60795">
        <w:rPr>
          <w:rFonts w:asciiTheme="minorHAnsi" w:hAnsiTheme="minorHAnsi" w:cstheme="minorHAnsi"/>
          <w:sz w:val="24"/>
          <w:szCs w:val="24"/>
        </w:rPr>
        <w:t>:</w:t>
      </w:r>
    </w:p>
    <w:p w14:paraId="6C92CFF0" w14:textId="511D9E3F" w:rsidR="00AF6A51" w:rsidRPr="00AF6A51" w:rsidRDefault="00AF6A51" w:rsidP="00AF6A51">
      <w:pPr>
        <w:pStyle w:val="ListParagraph"/>
        <w:numPr>
          <w:ilvl w:val="0"/>
          <w:numId w:val="41"/>
        </w:numPr>
        <w:tabs>
          <w:tab w:val="left" w:pos="900"/>
        </w:tabs>
        <w:rPr>
          <w:sz w:val="24"/>
        </w:rPr>
      </w:pPr>
      <w:r>
        <w:rPr>
          <w:sz w:val="24"/>
        </w:rPr>
        <w:t xml:space="preserve">Provide the number of salary survey sources that will be used </w:t>
      </w:r>
      <w:proofErr w:type="gramStart"/>
      <w:r>
        <w:rPr>
          <w:sz w:val="24"/>
        </w:rPr>
        <w:t>on</w:t>
      </w:r>
      <w:proofErr w:type="gramEnd"/>
      <w:r>
        <w:rPr>
          <w:sz w:val="24"/>
        </w:rPr>
        <w:t xml:space="preserve"> this analysis. </w:t>
      </w:r>
    </w:p>
    <w:p w14:paraId="7A8E197E" w14:textId="795D5150" w:rsidR="00AF6A51" w:rsidRDefault="00AF6A51" w:rsidP="00AF6A51">
      <w:pPr>
        <w:spacing w:line="240" w:lineRule="auto"/>
        <w:ind w:left="1080"/>
        <w:rPr>
          <w:rFonts w:asciiTheme="minorHAnsi" w:hAnsiTheme="minorHAnsi" w:cstheme="minorHAnsi"/>
          <w:sz w:val="24"/>
          <w:szCs w:val="24"/>
        </w:rPr>
      </w:pPr>
      <w:r w:rsidRPr="002622B3">
        <w:rPr>
          <w:rFonts w:asciiTheme="minorHAnsi" w:hAnsiTheme="minorHAnsi" w:cstheme="minorHAnsi"/>
          <w:sz w:val="24"/>
          <w:szCs w:val="24"/>
          <w:highlight w:val="yellow"/>
          <w:u w:val="single"/>
        </w:rPr>
        <w:t>Response</w:t>
      </w:r>
      <w:r w:rsidRPr="00B60795">
        <w:rPr>
          <w:rFonts w:asciiTheme="minorHAnsi" w:hAnsiTheme="minorHAnsi" w:cstheme="minorHAnsi"/>
          <w:sz w:val="24"/>
          <w:szCs w:val="24"/>
        </w:rPr>
        <w:t>:</w:t>
      </w:r>
    </w:p>
    <w:p w14:paraId="44498137" w14:textId="77777777" w:rsidR="00AF6A51" w:rsidRPr="00B60795" w:rsidRDefault="00AF6A51" w:rsidP="00AF6A51">
      <w:pPr>
        <w:spacing w:line="240" w:lineRule="auto"/>
        <w:ind w:left="1080"/>
        <w:rPr>
          <w:rFonts w:asciiTheme="minorHAnsi" w:hAnsiTheme="minorHAnsi" w:cstheme="minorHAnsi"/>
          <w:sz w:val="24"/>
          <w:szCs w:val="24"/>
        </w:rPr>
      </w:pPr>
    </w:p>
    <w:p w14:paraId="3344DF90" w14:textId="77777777" w:rsidR="00AF6A51" w:rsidRPr="00AF6A51" w:rsidRDefault="00AF6A51" w:rsidP="00AF6A51">
      <w:pPr>
        <w:tabs>
          <w:tab w:val="left" w:pos="900"/>
        </w:tabs>
        <w:ind w:left="900"/>
        <w:rPr>
          <w:sz w:val="24"/>
        </w:rPr>
      </w:pPr>
    </w:p>
    <w:p w14:paraId="1FBF898F" w14:textId="77777777" w:rsidR="0059049E" w:rsidRDefault="0059049E" w:rsidP="002C4DE0">
      <w:pPr>
        <w:pStyle w:val="ListParagraph"/>
        <w:tabs>
          <w:tab w:val="left" w:pos="900"/>
        </w:tabs>
        <w:spacing w:line="240" w:lineRule="auto"/>
        <w:ind w:left="360"/>
        <w:rPr>
          <w:color w:val="FF0000"/>
          <w:sz w:val="24"/>
        </w:rPr>
      </w:pPr>
    </w:p>
    <w:p w14:paraId="120CFB42" w14:textId="77777777" w:rsidR="0059049E" w:rsidRDefault="0059049E" w:rsidP="002C4DE0">
      <w:pPr>
        <w:pStyle w:val="ListParagraph"/>
        <w:tabs>
          <w:tab w:val="left" w:pos="900"/>
        </w:tabs>
        <w:spacing w:line="240" w:lineRule="auto"/>
        <w:ind w:left="360"/>
        <w:rPr>
          <w:color w:val="FF0000"/>
          <w:sz w:val="24"/>
        </w:rPr>
      </w:pPr>
    </w:p>
    <w:p w14:paraId="170FD152" w14:textId="77777777" w:rsidR="0059049E" w:rsidRDefault="0059049E" w:rsidP="002C4DE0">
      <w:pPr>
        <w:pStyle w:val="ListParagraph"/>
        <w:tabs>
          <w:tab w:val="left" w:pos="900"/>
        </w:tabs>
        <w:spacing w:line="240" w:lineRule="auto"/>
        <w:ind w:left="360"/>
        <w:rPr>
          <w:color w:val="FF0000"/>
          <w:sz w:val="24"/>
        </w:rPr>
      </w:pPr>
    </w:p>
    <w:p w14:paraId="3FC02CCE" w14:textId="77777777" w:rsidR="00313D31" w:rsidRDefault="00313D31">
      <w:pPr>
        <w:spacing w:after="160" w:line="259" w:lineRule="auto"/>
        <w:rPr>
          <w:b/>
          <w:sz w:val="28"/>
        </w:rPr>
      </w:pPr>
      <w:r>
        <w:rPr>
          <w:b/>
          <w:sz w:val="28"/>
        </w:rPr>
        <w:br w:type="page"/>
      </w:r>
    </w:p>
    <w:p w14:paraId="54DDEF0F" w14:textId="2D9B740F" w:rsidR="0098496B" w:rsidRPr="00C76CF9" w:rsidRDefault="0098496B" w:rsidP="002C4DE0">
      <w:pPr>
        <w:pBdr>
          <w:bottom w:val="single" w:sz="4" w:space="1" w:color="auto"/>
        </w:pBdr>
        <w:spacing w:line="240" w:lineRule="auto"/>
        <w:rPr>
          <w:sz w:val="28"/>
        </w:rPr>
      </w:pPr>
      <w:r w:rsidRPr="00C76CF9">
        <w:rPr>
          <w:b/>
          <w:sz w:val="28"/>
        </w:rPr>
        <w:lastRenderedPageBreak/>
        <w:t>Section D: Cost Proposal</w:t>
      </w:r>
    </w:p>
    <w:p w14:paraId="6128FC19" w14:textId="77777777" w:rsidR="005148A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sidR="005148AB">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sidR="005148AB">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w:t>
      </w:r>
      <w:r w:rsidR="00E85997">
        <w:rPr>
          <w:rFonts w:asciiTheme="minorHAnsi" w:hAnsiTheme="minorHAnsi" w:cstheme="minorHAnsi"/>
          <w:color w:val="000000"/>
          <w:sz w:val="24"/>
          <w:szCs w:val="24"/>
        </w:rPr>
        <w:t xml:space="preserve">calculate each cost.  The University will not be responsible for paying any costs that the winning Respondent fails to disclose.  </w:t>
      </w:r>
      <w:r w:rsidR="005148AB">
        <w:rPr>
          <w:rFonts w:asciiTheme="minorHAnsi" w:hAnsiTheme="minorHAnsi" w:cstheme="minorHAnsi"/>
          <w:color w:val="000000"/>
          <w:sz w:val="24"/>
          <w:szCs w:val="24"/>
        </w:rPr>
        <w:t xml:space="preserve">  </w:t>
      </w:r>
      <w:r w:rsidRPr="0098496B">
        <w:rPr>
          <w:rFonts w:asciiTheme="minorHAnsi" w:hAnsiTheme="minorHAnsi" w:cstheme="minorHAnsi"/>
          <w:color w:val="000000"/>
          <w:sz w:val="24"/>
          <w:szCs w:val="24"/>
        </w:rPr>
        <w:t xml:space="preserve">  </w:t>
      </w:r>
    </w:p>
    <w:p w14:paraId="7C5C2943" w14:textId="77777777" w:rsidR="005148AB" w:rsidRDefault="005148AB" w:rsidP="002C4DE0">
      <w:pPr>
        <w:spacing w:line="240" w:lineRule="auto"/>
        <w:rPr>
          <w:rFonts w:asciiTheme="minorHAnsi" w:hAnsiTheme="minorHAnsi" w:cstheme="minorHAnsi"/>
          <w:color w:val="000000"/>
          <w:sz w:val="24"/>
          <w:szCs w:val="24"/>
        </w:rPr>
      </w:pPr>
    </w:p>
    <w:p w14:paraId="76A7FBE7" w14:textId="77777777" w:rsidR="0098496B" w:rsidRPr="0098496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proposal with the lowest price gets the total maximum points.  Procurement Services will calculate the costs scores based on the following formula:</w:t>
      </w:r>
    </w:p>
    <w:p w14:paraId="2577C3D5" w14:textId="77777777" w:rsidR="0098496B" w:rsidRPr="00EE293C" w:rsidRDefault="0098496B" w:rsidP="002C4DE0">
      <w:pPr>
        <w:pStyle w:val="ListParagraph"/>
        <w:spacing w:line="240" w:lineRule="auto"/>
        <w:ind w:left="0"/>
        <w:rPr>
          <w:rFonts w:asciiTheme="majorHAnsi" w:eastAsiaTheme="minorEastAsia" w:hAnsiTheme="majorHAnsi" w:cstheme="minorHAnsi"/>
          <w:b/>
          <w:sz w:val="24"/>
          <w:szCs w:val="24"/>
          <w:u w:val="single"/>
        </w:rPr>
      </w:pPr>
      <w:bookmarkStart w:id="10" w:name="_top"/>
      <w:bookmarkStart w:id="11" w:name="NONEXCLUSIVITYOFCONTRACT"/>
      <w:bookmarkEnd w:id="10"/>
      <w:bookmarkEnd w:id="11"/>
      <m:oMath>
        <m:r>
          <m:rPr>
            <m:sty m:val="bi"/>
          </m:rPr>
          <w:rPr>
            <w:rFonts w:ascii="Cambria Math" w:hAnsi="Cambria Math" w:cstheme="minorHAnsi"/>
            <w:sz w:val="24"/>
            <w:szCs w:val="24"/>
            <w:u w:val="single"/>
          </w:rPr>
          <m:t>(lowest cost from all proposals)/(other proposal cost)</m:t>
        </m:r>
      </m:oMath>
      <w:r>
        <w:rPr>
          <w:rFonts w:asciiTheme="majorHAnsi" w:eastAsiaTheme="minorEastAsia" w:hAnsiTheme="majorHAnsi" w:cstheme="minorHAnsi"/>
          <w:b/>
          <w:sz w:val="24"/>
          <w:szCs w:val="24"/>
          <w:u w:val="single"/>
        </w:rPr>
        <w:t xml:space="preserve"> </w:t>
      </w:r>
    </w:p>
    <w:p w14:paraId="7EA0800B" w14:textId="77777777" w:rsidR="007E2680" w:rsidRDefault="0098496B" w:rsidP="002C4DE0">
      <w:pPr>
        <w:pStyle w:val="ListParagraph"/>
        <w:spacing w:line="240" w:lineRule="auto"/>
        <w:ind w:left="0"/>
        <w:rPr>
          <w:rFonts w:asciiTheme="majorHAnsi" w:eastAsiaTheme="minorEastAsia" w:hAnsiTheme="majorHAnsi" w:cstheme="minorHAnsi"/>
          <w:b/>
          <w:sz w:val="24"/>
          <w:szCs w:val="24"/>
          <w:u w:val="single"/>
        </w:rPr>
      </w:pPr>
      <m:oMath>
        <m:r>
          <m:rPr>
            <m:sty m:val="bi"/>
          </m:rPr>
          <w:rPr>
            <w:rFonts w:ascii="Cambria Math" w:eastAsiaTheme="minorEastAsia" w:hAnsi="Cambria Math" w:cstheme="minorHAnsi"/>
            <w:sz w:val="24"/>
            <w:szCs w:val="24"/>
            <w:u w:val="single"/>
          </w:rPr>
          <m:t>×maximum cost points</m:t>
        </m:r>
      </m:oMath>
      <w:r>
        <w:rPr>
          <w:rFonts w:asciiTheme="majorHAnsi" w:eastAsiaTheme="minorEastAsia" w:hAnsiTheme="majorHAnsi" w:cstheme="minorHAnsi"/>
          <w:b/>
          <w:sz w:val="24"/>
          <w:szCs w:val="24"/>
          <w:u w:val="single"/>
        </w:rPr>
        <w:t xml:space="preserve"> </w:t>
      </w:r>
    </w:p>
    <w:p w14:paraId="6E5D12A4" w14:textId="77777777" w:rsidR="00CF5FA6" w:rsidRDefault="00CF5FA6" w:rsidP="002C4DE0">
      <w:pPr>
        <w:pStyle w:val="ListParagraph"/>
        <w:spacing w:line="240" w:lineRule="auto"/>
        <w:ind w:left="0"/>
        <w:rPr>
          <w:rFonts w:asciiTheme="majorHAnsi" w:hAnsiTheme="majorHAnsi" w:cstheme="minorHAnsi"/>
          <w:b/>
          <w:sz w:val="24"/>
          <w:szCs w:val="24"/>
          <w:u w:val="single"/>
        </w:rPr>
      </w:pPr>
    </w:p>
    <w:p w14:paraId="03A1061B" w14:textId="77777777" w:rsidR="007E2680" w:rsidRPr="00317277" w:rsidRDefault="007E2680" w:rsidP="002C4DE0">
      <w:pPr>
        <w:pStyle w:val="ListParagraph"/>
        <w:tabs>
          <w:tab w:val="left" w:pos="900"/>
        </w:tabs>
        <w:spacing w:line="240" w:lineRule="auto"/>
        <w:ind w:left="360"/>
        <w:rPr>
          <w:b/>
          <w:sz w:val="24"/>
          <w:u w:val="single"/>
        </w:rPr>
      </w:pPr>
    </w:p>
    <w:p w14:paraId="5373FC45" w14:textId="51A477F9" w:rsidR="00785FAE" w:rsidRPr="00785FAE" w:rsidRDefault="00073984" w:rsidP="00785FAE">
      <w:pPr>
        <w:pStyle w:val="ListParagraph"/>
        <w:numPr>
          <w:ilvl w:val="0"/>
          <w:numId w:val="34"/>
        </w:numPr>
        <w:tabs>
          <w:tab w:val="left" w:pos="900"/>
        </w:tabs>
        <w:spacing w:line="240" w:lineRule="auto"/>
        <w:rPr>
          <w:b/>
          <w:sz w:val="24"/>
          <w:u w:val="single"/>
        </w:rPr>
      </w:pPr>
      <w:r w:rsidRPr="00313D31">
        <w:rPr>
          <w:b/>
          <w:sz w:val="24"/>
          <w:highlight w:val="yellow"/>
          <w:u w:val="single"/>
        </w:rPr>
        <w:t>Cost F</w:t>
      </w:r>
      <w:r w:rsidR="007E2680" w:rsidRPr="00313D31">
        <w:rPr>
          <w:b/>
          <w:sz w:val="24"/>
          <w:highlight w:val="yellow"/>
          <w:u w:val="single"/>
        </w:rPr>
        <w:t>ormat</w:t>
      </w:r>
      <w:r w:rsidR="007E2680" w:rsidRPr="0050720A">
        <w:rPr>
          <w:b/>
          <w:sz w:val="24"/>
        </w:rPr>
        <w:t>:</w:t>
      </w:r>
      <w:r w:rsidR="00313D31">
        <w:rPr>
          <w:b/>
          <w:sz w:val="24"/>
        </w:rPr>
        <w:t xml:space="preserve"> </w:t>
      </w:r>
      <w:r w:rsidR="00313D31">
        <w:rPr>
          <w:bCs/>
          <w:sz w:val="24"/>
        </w:rPr>
        <w:t xml:space="preserve">Please see the attached cost proposal document. </w:t>
      </w:r>
    </w:p>
    <w:p w14:paraId="23A1C154" w14:textId="77777777" w:rsidR="00E85997" w:rsidRPr="00E85997" w:rsidRDefault="00E85997" w:rsidP="00E85997">
      <w:pPr>
        <w:pStyle w:val="ListParagraph"/>
        <w:tabs>
          <w:tab w:val="left" w:pos="900"/>
        </w:tabs>
        <w:spacing w:line="240" w:lineRule="auto"/>
        <w:ind w:left="360"/>
        <w:rPr>
          <w:b/>
          <w:sz w:val="28"/>
          <w:u w:val="single"/>
        </w:rPr>
      </w:pPr>
    </w:p>
    <w:p w14:paraId="0F827A53" w14:textId="77777777" w:rsidR="00785FAE" w:rsidRPr="00785FAE" w:rsidRDefault="00785FAE" w:rsidP="00785FAE">
      <w:pPr>
        <w:pStyle w:val="ListParagraph"/>
        <w:numPr>
          <w:ilvl w:val="0"/>
          <w:numId w:val="34"/>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1B9B8E95" w14:textId="77777777" w:rsidR="00785FAE" w:rsidRPr="00785FAE" w:rsidRDefault="00785FAE" w:rsidP="00785FAE">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p>
    <w:p w14:paraId="39B9A818" w14:textId="77777777" w:rsidR="00C03EF8" w:rsidRDefault="00C03EF8" w:rsidP="002C4DE0">
      <w:pPr>
        <w:autoSpaceDE w:val="0"/>
        <w:autoSpaceDN w:val="0"/>
        <w:adjustRightInd w:val="0"/>
        <w:spacing w:after="0" w:line="240" w:lineRule="auto"/>
        <w:rPr>
          <w:rFonts w:asciiTheme="minorHAnsi" w:eastAsia="Times New Roman" w:hAnsiTheme="minorHAnsi" w:cs="Arial"/>
          <w:sz w:val="28"/>
          <w:szCs w:val="28"/>
        </w:rPr>
      </w:pPr>
    </w:p>
    <w:p w14:paraId="227282E0"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1E13A345"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726B4403"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181D1EE7"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3037487B"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53E451E0"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7925EB3E"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3EBEA6CE"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3311FB49"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53E2002D"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202DA454"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1205E629"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075B7CDA"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5BD17562"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0D9127AB"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14AB704A"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0FFF7DF5" w14:textId="77777777" w:rsidR="00FE4E2D" w:rsidRPr="00FD1D91" w:rsidRDefault="00257756" w:rsidP="002C4DE0">
      <w:pPr>
        <w:pStyle w:val="Title"/>
        <w:jc w:val="center"/>
        <w:rPr>
          <w:sz w:val="36"/>
        </w:rPr>
      </w:pPr>
      <w:r>
        <w:rPr>
          <w:rStyle w:val="Strong"/>
          <w:sz w:val="36"/>
        </w:rPr>
        <w:lastRenderedPageBreak/>
        <w:t xml:space="preserve">Schedule </w:t>
      </w:r>
      <w:r w:rsidR="0050720A">
        <w:rPr>
          <w:rStyle w:val="Strong"/>
          <w:sz w:val="36"/>
        </w:rPr>
        <w:t>1</w:t>
      </w:r>
      <w:r w:rsidR="0050720A">
        <w:rPr>
          <w:rStyle w:val="Strong"/>
          <w:sz w:val="36"/>
        </w:rPr>
        <w:tab/>
      </w:r>
      <w:r w:rsidR="00782B7B" w:rsidRPr="00782B7B">
        <w:rPr>
          <w:rStyle w:val="Strong"/>
          <w:sz w:val="36"/>
        </w:rPr>
        <w:t xml:space="preserve">                                                                    </w:t>
      </w:r>
      <w:r w:rsidR="00782B7B" w:rsidRPr="00782B7B">
        <w:rPr>
          <w:rStyle w:val="Strong"/>
          <w:b w:val="0"/>
          <w:sz w:val="36"/>
        </w:rPr>
        <w:t>Purchasing Terms &amp; Conditions</w:t>
      </w:r>
      <w:r w:rsidR="00303C5A">
        <w:rPr>
          <w:rStyle w:val="Strong"/>
          <w:b w:val="0"/>
          <w:sz w:val="36"/>
        </w:rPr>
        <w:t xml:space="preserve"> version </w:t>
      </w:r>
      <w:r w:rsidR="00EE0DDF">
        <w:rPr>
          <w:rStyle w:val="Strong"/>
          <w:b w:val="0"/>
          <w:sz w:val="36"/>
        </w:rPr>
        <w:t>4.</w:t>
      </w:r>
      <w:r w:rsidR="00523DD6">
        <w:rPr>
          <w:rStyle w:val="Strong"/>
          <w:b w:val="0"/>
          <w:sz w:val="36"/>
        </w:rPr>
        <w:t>2</w:t>
      </w:r>
    </w:p>
    <w:p w14:paraId="578FE6E3" w14:textId="77777777" w:rsidR="00D32585" w:rsidRPr="00FE010C"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469965DC" w14:textId="77777777" w:rsidR="00D32585"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05E58922" w14:textId="77777777" w:rsidR="00523DD6"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2"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51CA9985" w14:textId="77777777" w:rsidR="00523DD6" w:rsidRPr="0043367C" w:rsidRDefault="00523DD6" w:rsidP="00523DD6">
      <w:pPr>
        <w:numPr>
          <w:ilvl w:val="0"/>
          <w:numId w:val="18"/>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647057AF"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44E0C2A5"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7D980742"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4C5B6E94"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6AAE0A7D"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31D55EBD"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61A03FC4"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5BBB2A80"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365A6AB5"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45BC8569"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6C56D6F2"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5A80FEE5"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21BF7022" w14:textId="77777777" w:rsidR="00523DD6" w:rsidRDefault="00523DD6" w:rsidP="00523DD6">
      <w:pPr>
        <w:numPr>
          <w:ilvl w:val="0"/>
          <w:numId w:val="18"/>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483D9321"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7D423D77"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713CEE52"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498FB5CD" w14:textId="77777777" w:rsidR="00523DD6" w:rsidRPr="00FE010C"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293E569C" w14:textId="77777777" w:rsidR="00523DD6" w:rsidRPr="00FE010C" w:rsidRDefault="00523DD6" w:rsidP="00523DD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578D700B" w14:textId="77777777" w:rsidR="00523DD6" w:rsidRPr="00A8320D" w:rsidRDefault="00523DD6" w:rsidP="00523DD6">
      <w:pPr>
        <w:pStyle w:val="ListParagraph"/>
        <w:numPr>
          <w:ilvl w:val="0"/>
          <w:numId w:val="18"/>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681039E0" w14:textId="77777777" w:rsidR="00523DD6" w:rsidRPr="00FE010C" w:rsidRDefault="00523DD6" w:rsidP="00523DD6">
      <w:pPr>
        <w:spacing w:before="100" w:beforeAutospacing="1" w:after="100" w:afterAutospacing="1" w:line="240" w:lineRule="auto"/>
        <w:rPr>
          <w:rFonts w:eastAsia="Times New Roman" w:cs="Calibri"/>
          <w:sz w:val="24"/>
          <w:szCs w:val="24"/>
        </w:rPr>
      </w:pPr>
    </w:p>
    <w:p w14:paraId="51892515"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15608740"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333155F4"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06BB31DC" w14:textId="77777777" w:rsidR="00523DD6"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56746B95"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proofErr w:type="gramStart"/>
      <w:r>
        <w:rPr>
          <w:rFonts w:cstheme="minorHAnsi"/>
          <w:sz w:val="24"/>
          <w:szCs w:val="24"/>
        </w:rPr>
        <w:t>low cost</w:t>
      </w:r>
      <w:proofErr w:type="gramEnd"/>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4B5028D7"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5D3BA7A8"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549BB2EB" w14:textId="77777777" w:rsidR="00523DD6" w:rsidRPr="00D95257"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3"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742BC7DF" w14:textId="77777777" w:rsidR="00523DD6" w:rsidRDefault="00523DD6" w:rsidP="00523DD6">
      <w:pPr>
        <w:spacing w:before="100" w:beforeAutospacing="1" w:after="100" w:afterAutospacing="1" w:line="240" w:lineRule="auto"/>
        <w:rPr>
          <w:rFonts w:eastAsia="Times New Roman" w:cs="Calibri"/>
          <w:b/>
          <w:bCs/>
          <w:sz w:val="24"/>
          <w:szCs w:val="24"/>
        </w:rPr>
      </w:pPr>
    </w:p>
    <w:p w14:paraId="4E9FA26F" w14:textId="77777777" w:rsidR="00523DD6" w:rsidRDefault="00523DD6" w:rsidP="00523DD6">
      <w:pPr>
        <w:spacing w:before="100" w:beforeAutospacing="1" w:after="100" w:afterAutospacing="1" w:line="240" w:lineRule="auto"/>
        <w:rPr>
          <w:rFonts w:eastAsia="Times New Roman" w:cs="Calibri"/>
          <w:b/>
          <w:bCs/>
          <w:sz w:val="24"/>
          <w:szCs w:val="24"/>
        </w:rPr>
      </w:pPr>
    </w:p>
    <w:p w14:paraId="5D274FDE" w14:textId="77777777" w:rsidR="00523DD6" w:rsidRPr="00716675" w:rsidRDefault="00523DD6" w:rsidP="00523DD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482FE5CB" w14:textId="77777777" w:rsidR="00523DD6" w:rsidRPr="009074B3" w:rsidRDefault="00523DD6" w:rsidP="00523DD6">
      <w:pPr>
        <w:spacing w:before="100" w:beforeAutospacing="1" w:after="100" w:afterAutospacing="1" w:line="240" w:lineRule="auto"/>
        <w:rPr>
          <w:rFonts w:eastAsia="Times New Roman" w:cs="Calibri"/>
          <w:b/>
          <w:bCs/>
          <w:sz w:val="28"/>
          <w:szCs w:val="24"/>
        </w:rPr>
      </w:pPr>
      <w:r w:rsidRPr="009074B3">
        <w:rPr>
          <w:sz w:val="24"/>
        </w:rPr>
        <w:lastRenderedPageBreak/>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708F7708"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Supplier</w:t>
      </w:r>
    </w:p>
    <w:p w14:paraId="4AD66963"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1E95E1FE"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770B9DBE"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13AF8560"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4F9C7763" w14:textId="77777777" w:rsidR="00523DD6" w:rsidRPr="00A61F3D" w:rsidRDefault="00523DD6" w:rsidP="00523DD6">
      <w:pPr>
        <w:pStyle w:val="ListParagraph"/>
        <w:numPr>
          <w:ilvl w:val="0"/>
          <w:numId w:val="28"/>
        </w:numPr>
        <w:spacing w:after="160" w:line="259" w:lineRule="auto"/>
        <w:rPr>
          <w:rFonts w:eastAsia="Times New Roman" w:cs="Calibri"/>
          <w:sz w:val="24"/>
        </w:rPr>
      </w:pPr>
      <w:r w:rsidRPr="00A61F3D">
        <w:rPr>
          <w:b/>
          <w:sz w:val="24"/>
          <w:u w:val="single"/>
        </w:rPr>
        <w:t>Delivery</w:t>
      </w:r>
      <w:r w:rsidRPr="00A61F3D">
        <w:rPr>
          <w:sz w:val="24"/>
        </w:rPr>
        <w:t>:</w:t>
      </w:r>
    </w:p>
    <w:p w14:paraId="409CDDB1"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5CF1A923"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3DF29BC0" w14:textId="77777777" w:rsidR="00523DD6" w:rsidRPr="00716675" w:rsidRDefault="00523DD6" w:rsidP="00523DD6">
      <w:pPr>
        <w:pStyle w:val="NoSpacing"/>
        <w:widowControl/>
        <w:numPr>
          <w:ilvl w:val="0"/>
          <w:numId w:val="28"/>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1F4DEE24" w14:textId="77777777" w:rsidR="00523DD6" w:rsidRPr="00716675" w:rsidRDefault="00523DD6" w:rsidP="00523DD6">
      <w:pPr>
        <w:pStyle w:val="NoSpacing"/>
        <w:widowControl/>
        <w:numPr>
          <w:ilvl w:val="1"/>
          <w:numId w:val="28"/>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0BB5A94F" w14:textId="77777777" w:rsidR="00523DD6" w:rsidRPr="000D45AE" w:rsidRDefault="00523DD6" w:rsidP="00523DD6">
      <w:pPr>
        <w:pStyle w:val="NoSpacing"/>
        <w:widowControl/>
        <w:numPr>
          <w:ilvl w:val="1"/>
          <w:numId w:val="28"/>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1D1CD3">
        <w:rPr>
          <w:rStyle w:val="Strong"/>
          <w:rFonts w:cstheme="minorHAnsi"/>
          <w:b w:val="0"/>
          <w:bCs w:val="0"/>
          <w:sz w:val="24"/>
          <w:szCs w:val="24"/>
        </w:rPr>
        <w:t>University’s payment will not be considered late unless University pays later than 45 calendar days after receiving Supplier’s invoice.</w:t>
      </w:r>
    </w:p>
    <w:p w14:paraId="532CE116"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7BC3FB54"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288DCCC3"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62F5296F"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w:t>
      </w:r>
      <w:proofErr w:type="gramStart"/>
      <w:r w:rsidRPr="00716675">
        <w:rPr>
          <w:rFonts w:eastAsia="Times New Roman" w:cs="Calibri"/>
          <w:sz w:val="24"/>
          <w:szCs w:val="24"/>
        </w:rPr>
        <w:t>Supplier</w:t>
      </w:r>
      <w:proofErr w:type="gramEnd"/>
      <w:r w:rsidRPr="00716675">
        <w:rPr>
          <w:rFonts w:eastAsia="Times New Roman" w:cs="Calibri"/>
          <w:sz w:val="24"/>
          <w:szCs w:val="24"/>
        </w:rPr>
        <w:t xml:space="preserve"> shall maintain its records </w:t>
      </w:r>
      <w:r w:rsidRPr="00716675">
        <w:rPr>
          <w:rFonts w:eastAsia="Times New Roman" w:cs="Calibri"/>
          <w:sz w:val="24"/>
          <w:szCs w:val="24"/>
        </w:rPr>
        <w:lastRenderedPageBreak/>
        <w:t xml:space="preserve">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724363EF"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1E5DB526" w14:textId="77777777" w:rsidR="00523DD6"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0BFB26E2"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proofErr w:type="spellStart"/>
      <w:r w:rsidRPr="00E336BC">
        <w:rPr>
          <w:rFonts w:eastAsia="Times New Roman" w:cs="Calibri"/>
          <w:b/>
          <w:sz w:val="24"/>
          <w:szCs w:val="24"/>
          <w:u w:val="single"/>
        </w:rPr>
        <w:t>PaymentWorks</w:t>
      </w:r>
      <w:proofErr w:type="spellEnd"/>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w:t>
      </w:r>
      <w:proofErr w:type="spellStart"/>
      <w:r>
        <w:rPr>
          <w:rFonts w:eastAsia="Times New Roman" w:cs="Calibri"/>
          <w:sz w:val="24"/>
          <w:szCs w:val="24"/>
        </w:rPr>
        <w:t>PaymentWorks</w:t>
      </w:r>
      <w:proofErr w:type="spellEnd"/>
      <w:r>
        <w:rPr>
          <w:rFonts w:eastAsia="Times New Roman" w:cs="Calibri"/>
          <w:sz w:val="24"/>
          <w:szCs w:val="24"/>
        </w:rPr>
        <w:t>.</w:t>
      </w:r>
    </w:p>
    <w:p w14:paraId="3D0F68CB"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13341289"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4FB7BCA1" w14:textId="77777777" w:rsidR="00523DD6" w:rsidRPr="00C273EA"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56CC426E"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751D5CE9" w14:textId="77777777" w:rsidR="00523DD6" w:rsidRPr="00716675" w:rsidRDefault="00523DD6" w:rsidP="00523DD6">
      <w:pPr>
        <w:numPr>
          <w:ilvl w:val="0"/>
          <w:numId w:val="28"/>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523DD6">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02824684"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5AD7F0C5"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293CA5F7"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16B7AA88" w14:textId="77777777" w:rsidR="00523DD6" w:rsidRPr="00716675" w:rsidRDefault="00523DD6" w:rsidP="00523DD6">
      <w:pPr>
        <w:pStyle w:val="NoSpacing"/>
        <w:widowControl/>
        <w:numPr>
          <w:ilvl w:val="0"/>
          <w:numId w:val="28"/>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1F15E6EB"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26489219"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lastRenderedPageBreak/>
        <w:t>that if an unenforceable provision is modified or disregarded in accordance with this section, then the rest of the agreement will remain in effect as written; and</w:t>
      </w:r>
    </w:p>
    <w:p w14:paraId="4919A2EC"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778C0967"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5251B42B"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2379CA49"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1252253E" w14:textId="77777777" w:rsidR="00523DD6" w:rsidRPr="00716675" w:rsidRDefault="00523DD6" w:rsidP="00523DD6">
      <w:pPr>
        <w:pStyle w:val="NoSpacing"/>
        <w:widowControl/>
        <w:numPr>
          <w:ilvl w:val="0"/>
          <w:numId w:val="28"/>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746B8360" w14:textId="77777777" w:rsidR="00523DD6" w:rsidRPr="00716675" w:rsidRDefault="00523DD6" w:rsidP="00523DD6">
      <w:pPr>
        <w:pStyle w:val="NoSpacing"/>
        <w:widowControl/>
        <w:numPr>
          <w:ilvl w:val="1"/>
          <w:numId w:val="28"/>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5B9C017E"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0AF2364A"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Only the University’s authorized officials have the authority to bind the University.  </w:t>
      </w:r>
    </w:p>
    <w:p w14:paraId="09195D7F"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2D2495D9" w14:textId="77777777" w:rsidR="00523DD6" w:rsidRPr="006310E1"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6F956EF6" w14:textId="77777777" w:rsidR="00523DD6" w:rsidRDefault="00523DD6" w:rsidP="00523DD6">
      <w:pPr>
        <w:pStyle w:val="NoSpacing"/>
        <w:widowControl/>
        <w:numPr>
          <w:ilvl w:val="0"/>
          <w:numId w:val="28"/>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52CEB7FF"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debarred by the U.S. federal government.</w:t>
      </w:r>
    </w:p>
    <w:p w14:paraId="5F758960"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suspended by the U.S. federal government.</w:t>
      </w:r>
    </w:p>
    <w:p w14:paraId="3B241C9D"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named as an “excluded” supplier by the U.S. federal government</w:t>
      </w:r>
    </w:p>
    <w:p w14:paraId="736A8CB9" w14:textId="77777777" w:rsidR="00523DD6" w:rsidRPr="00DE7298" w:rsidRDefault="00523DD6" w:rsidP="00523DD6">
      <w:pPr>
        <w:pStyle w:val="NoSpacing"/>
        <w:widowControl/>
        <w:numPr>
          <w:ilvl w:val="1"/>
          <w:numId w:val="28"/>
        </w:numPr>
        <w:rPr>
          <w:rFonts w:cstheme="minorHAnsi"/>
          <w:sz w:val="24"/>
          <w:szCs w:val="24"/>
        </w:rPr>
      </w:pPr>
      <w:r w:rsidRPr="00DE7298">
        <w:rPr>
          <w:sz w:val="24"/>
          <w:szCs w:val="24"/>
        </w:rPr>
        <w:t>Supplier must notify University within 2 business days if Supplier is debarred by any organization in the United States</w:t>
      </w:r>
    </w:p>
    <w:p w14:paraId="59A57F4E"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3D11B4F8" w14:textId="77777777" w:rsidR="00523DD6" w:rsidRPr="00716675" w:rsidRDefault="00523DD6" w:rsidP="00523DD6">
      <w:pPr>
        <w:pStyle w:val="NoSpacing"/>
        <w:widowControl/>
        <w:numPr>
          <w:ilvl w:val="0"/>
          <w:numId w:val="28"/>
        </w:numPr>
        <w:rPr>
          <w:sz w:val="24"/>
        </w:rPr>
      </w:pPr>
      <w:r w:rsidRPr="00716675">
        <w:rPr>
          <w:b/>
          <w:sz w:val="24"/>
          <w:u w:val="single"/>
        </w:rPr>
        <w:t>Compliance</w:t>
      </w:r>
      <w:r w:rsidRPr="00716675">
        <w:rPr>
          <w:sz w:val="24"/>
        </w:rPr>
        <w:t xml:space="preserve">: </w:t>
      </w:r>
    </w:p>
    <w:p w14:paraId="6B585B91" w14:textId="77777777" w:rsidR="00523DD6" w:rsidRPr="00716675" w:rsidRDefault="00523DD6" w:rsidP="00523DD6">
      <w:pPr>
        <w:pStyle w:val="NoSpacing"/>
        <w:widowControl/>
        <w:numPr>
          <w:ilvl w:val="1"/>
          <w:numId w:val="28"/>
        </w:numPr>
        <w:rPr>
          <w:sz w:val="24"/>
        </w:rPr>
      </w:pPr>
      <w:r w:rsidRPr="00716675">
        <w:rPr>
          <w:rFonts w:cstheme="minorHAnsi"/>
          <w:sz w:val="24"/>
          <w:szCs w:val="24"/>
          <w:u w:val="single"/>
        </w:rPr>
        <w:lastRenderedPageBreak/>
        <w:t>Conflicts of Interest</w:t>
      </w:r>
      <w:r w:rsidRPr="00716675">
        <w:rPr>
          <w:sz w:val="24"/>
        </w:rPr>
        <w:t xml:space="preserve">: </w:t>
      </w:r>
    </w:p>
    <w:p w14:paraId="37BDC2D6"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05E85AA5" w14:textId="77777777" w:rsidR="00523DD6" w:rsidRPr="00716675" w:rsidRDefault="00523DD6" w:rsidP="00523DD6">
      <w:pPr>
        <w:pStyle w:val="NoSpacing"/>
        <w:widowControl/>
        <w:numPr>
          <w:ilvl w:val="2"/>
          <w:numId w:val="28"/>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3DEA29AF" w14:textId="77777777" w:rsidR="00523DD6" w:rsidRPr="00716675" w:rsidRDefault="00523DD6" w:rsidP="00523DD6">
      <w:pPr>
        <w:pStyle w:val="NoSpacing"/>
        <w:widowControl/>
        <w:numPr>
          <w:ilvl w:val="0"/>
          <w:numId w:val="28"/>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5B4DEBD3" w14:textId="77777777" w:rsid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575CE1E8"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21535C79"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160F439C" w14:textId="77777777" w:rsidR="00523DD6" w:rsidRP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62A16D3E" w14:textId="77777777" w:rsidR="00523DD6" w:rsidRPr="00523DD6" w:rsidRDefault="00523DD6" w:rsidP="00523DD6">
      <w:pPr>
        <w:pStyle w:val="NoSpacing"/>
        <w:widowControl/>
        <w:numPr>
          <w:ilvl w:val="1"/>
          <w:numId w:val="28"/>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xml:space="preserve">: Supplier will make reasonable efforts to ensure that Supplier’s employees and sub-contractors will conduct themselves in a professional manner while on </w:t>
      </w:r>
      <w:proofErr w:type="gramStart"/>
      <w:r w:rsidRPr="00523DD6">
        <w:rPr>
          <w:rFonts w:cstheme="minorHAnsi"/>
          <w:sz w:val="24"/>
          <w:szCs w:val="24"/>
        </w:rPr>
        <w:t>University</w:t>
      </w:r>
      <w:proofErr w:type="gramEnd"/>
      <w:r w:rsidRPr="00523DD6">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23DD6">
        <w:rPr>
          <w:rFonts w:cstheme="minorHAnsi"/>
          <w:b/>
          <w:sz w:val="24"/>
          <w:szCs w:val="24"/>
          <w:u w:val="single"/>
        </w:rPr>
        <w:t>.</w:t>
      </w:r>
    </w:p>
    <w:p w14:paraId="65E8DEDA" w14:textId="77777777" w:rsidR="00E539E1" w:rsidRPr="00E539E1" w:rsidRDefault="00E539E1" w:rsidP="005D5CE0">
      <w:pPr>
        <w:pStyle w:val="Title"/>
        <w:pBdr>
          <w:bottom w:val="none" w:sz="0" w:space="0" w:color="auto"/>
        </w:pBdr>
        <w:jc w:val="center"/>
      </w:pPr>
    </w:p>
    <w:sectPr w:rsidR="00E539E1" w:rsidRPr="00E539E1" w:rsidSect="00966E6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4D4C5" w14:textId="77777777" w:rsidR="00966E69" w:rsidRDefault="00966E69" w:rsidP="00CC52FC">
      <w:pPr>
        <w:spacing w:after="0" w:line="240" w:lineRule="auto"/>
      </w:pPr>
      <w:r>
        <w:separator/>
      </w:r>
    </w:p>
  </w:endnote>
  <w:endnote w:type="continuationSeparator" w:id="0">
    <w:p w14:paraId="1110DBB3" w14:textId="77777777" w:rsidR="00966E69" w:rsidRDefault="00966E69" w:rsidP="00CC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E6760" w14:textId="77777777" w:rsidR="00C00107" w:rsidRDefault="00C00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058220"/>
      <w:docPartObj>
        <w:docPartGallery w:val="Page Numbers (Bottom of Page)"/>
        <w:docPartUnique/>
      </w:docPartObj>
    </w:sdtPr>
    <w:sdtEndPr>
      <w:rPr>
        <w:noProof/>
      </w:rPr>
    </w:sdtEndPr>
    <w:sdtContent>
      <w:p w14:paraId="4058BBD6" w14:textId="77777777" w:rsidR="00C00107" w:rsidRDefault="00C00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2ADACF" w14:textId="77777777" w:rsidR="00C00107" w:rsidRDefault="00C00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53B75" w14:textId="77777777" w:rsidR="00C00107" w:rsidRDefault="00C0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BE273" w14:textId="77777777" w:rsidR="00966E69" w:rsidRDefault="00966E69" w:rsidP="00CC52FC">
      <w:pPr>
        <w:spacing w:after="0" w:line="240" w:lineRule="auto"/>
      </w:pPr>
      <w:r>
        <w:separator/>
      </w:r>
    </w:p>
  </w:footnote>
  <w:footnote w:type="continuationSeparator" w:id="0">
    <w:p w14:paraId="288053D3" w14:textId="77777777" w:rsidR="00966E69" w:rsidRDefault="00966E69" w:rsidP="00CC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18A71" w14:textId="77777777" w:rsidR="00C00107" w:rsidRDefault="00C00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CECBE" w14:textId="77777777" w:rsidR="005148AB" w:rsidRDefault="005148AB" w:rsidP="00CC52FC">
    <w:pPr>
      <w:pStyle w:val="Header"/>
      <w:tabs>
        <w:tab w:val="left" w:pos="26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86A8A" w14:textId="77777777" w:rsidR="005148AB" w:rsidRPr="003D6DAF" w:rsidRDefault="003D6DAF" w:rsidP="003D6DAF">
    <w:pPr>
      <w:pStyle w:val="Header"/>
    </w:pPr>
    <w:r>
      <w:rPr>
        <w:noProof/>
      </w:rPr>
      <w:drawing>
        <wp:inline distT="0" distB="0" distL="0" distR="0" wp14:anchorId="1108254C" wp14:editId="008B9FFE">
          <wp:extent cx="59436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43EC"/>
    <w:multiLevelType w:val="hybridMultilevel"/>
    <w:tmpl w:val="093E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41EC8"/>
    <w:multiLevelType w:val="hybridMultilevel"/>
    <w:tmpl w:val="BB8A3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5553"/>
    <w:multiLevelType w:val="hybridMultilevel"/>
    <w:tmpl w:val="21F0366A"/>
    <w:lvl w:ilvl="0" w:tplc="4370906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23BBB"/>
    <w:multiLevelType w:val="hybridMultilevel"/>
    <w:tmpl w:val="F6325EF6"/>
    <w:lvl w:ilvl="0" w:tplc="75607D4C">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D3552B3"/>
    <w:multiLevelType w:val="hybridMultilevel"/>
    <w:tmpl w:val="D7AC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83E23"/>
    <w:multiLevelType w:val="hybridMultilevel"/>
    <w:tmpl w:val="FAA05D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5B38CF"/>
    <w:multiLevelType w:val="hybridMultilevel"/>
    <w:tmpl w:val="6B90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C09F0"/>
    <w:multiLevelType w:val="hybridMultilevel"/>
    <w:tmpl w:val="AE266B8C"/>
    <w:lvl w:ilvl="0" w:tplc="6B089B6C">
      <w:start w:val="1"/>
      <w:numFmt w:val="decimal"/>
      <w:lvlText w:val="%1."/>
      <w:lvlJc w:val="left"/>
      <w:pPr>
        <w:ind w:left="720" w:hanging="360"/>
      </w:pPr>
      <w:rPr>
        <w:b w:val="0"/>
        <w:sz w:val="24"/>
      </w:rPr>
    </w:lvl>
    <w:lvl w:ilvl="1" w:tplc="4AD2EE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75583"/>
    <w:multiLevelType w:val="hybridMultilevel"/>
    <w:tmpl w:val="78FA8E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56A88"/>
    <w:multiLevelType w:val="hybridMultilevel"/>
    <w:tmpl w:val="79BC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B4154"/>
    <w:multiLevelType w:val="hybridMultilevel"/>
    <w:tmpl w:val="C5B098C8"/>
    <w:lvl w:ilvl="0" w:tplc="4370906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E12BF0"/>
    <w:multiLevelType w:val="hybridMultilevel"/>
    <w:tmpl w:val="5F2A48E4"/>
    <w:lvl w:ilvl="0" w:tplc="09C2D5E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24783"/>
    <w:multiLevelType w:val="hybridMultilevel"/>
    <w:tmpl w:val="8A8467EC"/>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8306F"/>
    <w:multiLevelType w:val="hybridMultilevel"/>
    <w:tmpl w:val="4AA896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55FAA"/>
    <w:multiLevelType w:val="hybridMultilevel"/>
    <w:tmpl w:val="42F630BA"/>
    <w:lvl w:ilvl="0" w:tplc="09C2D5E2">
      <w:start w:val="1"/>
      <w:numFmt w:val="lowerLetter"/>
      <w:lvlText w:val="%1."/>
      <w:lvlJc w:val="left"/>
      <w:pPr>
        <w:ind w:left="1080" w:hanging="360"/>
      </w:pPr>
      <w:rPr>
        <w:b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34F2D"/>
    <w:multiLevelType w:val="hybridMultilevel"/>
    <w:tmpl w:val="8AAED7D0"/>
    <w:lvl w:ilvl="0" w:tplc="D73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00184"/>
    <w:multiLevelType w:val="hybridMultilevel"/>
    <w:tmpl w:val="7ABC1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9565F0"/>
    <w:multiLevelType w:val="multilevel"/>
    <w:tmpl w:val="02C8F8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103AB8"/>
    <w:multiLevelType w:val="hybridMultilevel"/>
    <w:tmpl w:val="A45CF69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258AB"/>
    <w:multiLevelType w:val="hybridMultilevel"/>
    <w:tmpl w:val="D7CC5A72"/>
    <w:lvl w:ilvl="0" w:tplc="975ACEA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B6FF8"/>
    <w:multiLevelType w:val="hybridMultilevel"/>
    <w:tmpl w:val="BD18D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E57F1"/>
    <w:multiLevelType w:val="hybridMultilevel"/>
    <w:tmpl w:val="E24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6595D"/>
    <w:multiLevelType w:val="hybridMultilevel"/>
    <w:tmpl w:val="1210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1252C"/>
    <w:multiLevelType w:val="hybridMultilevel"/>
    <w:tmpl w:val="9B3821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335507"/>
    <w:multiLevelType w:val="hybridMultilevel"/>
    <w:tmpl w:val="7FEAD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C20AD5"/>
    <w:multiLevelType w:val="hybridMultilevel"/>
    <w:tmpl w:val="D98A18D4"/>
    <w:lvl w:ilvl="0" w:tplc="E556CD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7563E"/>
    <w:multiLevelType w:val="hybridMultilevel"/>
    <w:tmpl w:val="ADB0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95299"/>
    <w:multiLevelType w:val="hybridMultilevel"/>
    <w:tmpl w:val="F9B0616E"/>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76B16"/>
    <w:multiLevelType w:val="multilevel"/>
    <w:tmpl w:val="C518A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8B3DF2"/>
    <w:multiLevelType w:val="hybridMultilevel"/>
    <w:tmpl w:val="BEB23C8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5035397">
    <w:abstractNumId w:val="2"/>
  </w:num>
  <w:num w:numId="2" w16cid:durableId="326590202">
    <w:abstractNumId w:val="25"/>
  </w:num>
  <w:num w:numId="3" w16cid:durableId="1378385838">
    <w:abstractNumId w:val="21"/>
  </w:num>
  <w:num w:numId="4" w16cid:durableId="1736581851">
    <w:abstractNumId w:val="23"/>
  </w:num>
  <w:num w:numId="5" w16cid:durableId="1224439874">
    <w:abstractNumId w:val="14"/>
  </w:num>
  <w:num w:numId="6" w16cid:durableId="1815944743">
    <w:abstractNumId w:val="35"/>
  </w:num>
  <w:num w:numId="7" w16cid:durableId="1666661115">
    <w:abstractNumId w:val="12"/>
  </w:num>
  <w:num w:numId="8" w16cid:durableId="1316714525">
    <w:abstractNumId w:val="36"/>
  </w:num>
  <w:num w:numId="9" w16cid:durableId="1158883224">
    <w:abstractNumId w:val="18"/>
  </w:num>
  <w:num w:numId="10" w16cid:durableId="95835482">
    <w:abstractNumId w:val="22"/>
  </w:num>
  <w:num w:numId="11" w16cid:durableId="1867863683">
    <w:abstractNumId w:val="37"/>
  </w:num>
  <w:num w:numId="12" w16cid:durableId="74060556">
    <w:abstractNumId w:val="0"/>
  </w:num>
  <w:num w:numId="13" w16cid:durableId="121462619">
    <w:abstractNumId w:val="6"/>
  </w:num>
  <w:num w:numId="14" w16cid:durableId="1590236471">
    <w:abstractNumId w:val="39"/>
  </w:num>
  <w:num w:numId="15" w16cid:durableId="1364285491">
    <w:abstractNumId w:val="30"/>
  </w:num>
  <w:num w:numId="16" w16cid:durableId="1030374655">
    <w:abstractNumId w:val="19"/>
  </w:num>
  <w:num w:numId="17" w16cid:durableId="829832570">
    <w:abstractNumId w:val="26"/>
  </w:num>
  <w:num w:numId="18" w16cid:durableId="3898147">
    <w:abstractNumId w:val="34"/>
  </w:num>
  <w:num w:numId="19" w16cid:durableId="876821533">
    <w:abstractNumId w:val="24"/>
  </w:num>
  <w:num w:numId="20" w16cid:durableId="1840654967">
    <w:abstractNumId w:val="1"/>
  </w:num>
  <w:num w:numId="21" w16cid:durableId="1092975510">
    <w:abstractNumId w:val="38"/>
  </w:num>
  <w:num w:numId="22" w16cid:durableId="930234432">
    <w:abstractNumId w:val="33"/>
  </w:num>
  <w:num w:numId="23" w16cid:durableId="308486818">
    <w:abstractNumId w:val="11"/>
  </w:num>
  <w:num w:numId="24" w16cid:durableId="39090812">
    <w:abstractNumId w:val="17"/>
  </w:num>
  <w:num w:numId="25" w16cid:durableId="1099256449">
    <w:abstractNumId w:val="31"/>
  </w:num>
  <w:num w:numId="26" w16cid:durableId="1534735252">
    <w:abstractNumId w:val="20"/>
  </w:num>
  <w:num w:numId="27" w16cid:durableId="1229681595">
    <w:abstractNumId w:val="4"/>
  </w:num>
  <w:num w:numId="28" w16cid:durableId="1994404342">
    <w:abstractNumId w:val="7"/>
  </w:num>
  <w:num w:numId="29" w16cid:durableId="1450467496">
    <w:abstractNumId w:val="16"/>
  </w:num>
  <w:num w:numId="30" w16cid:durableId="738288122">
    <w:abstractNumId w:val="29"/>
  </w:num>
  <w:num w:numId="31" w16cid:durableId="192887425">
    <w:abstractNumId w:val="9"/>
  </w:num>
  <w:num w:numId="32" w16cid:durableId="60754725">
    <w:abstractNumId w:val="28"/>
  </w:num>
  <w:num w:numId="33" w16cid:durableId="2056658138">
    <w:abstractNumId w:val="13"/>
  </w:num>
  <w:num w:numId="34" w16cid:durableId="1415712219">
    <w:abstractNumId w:val="8"/>
  </w:num>
  <w:num w:numId="35" w16cid:durableId="358118111">
    <w:abstractNumId w:val="15"/>
  </w:num>
  <w:num w:numId="36" w16cid:durableId="770245089">
    <w:abstractNumId w:val="3"/>
  </w:num>
  <w:num w:numId="37" w16cid:durableId="200629956">
    <w:abstractNumId w:val="10"/>
  </w:num>
  <w:num w:numId="38" w16cid:durableId="852258903">
    <w:abstractNumId w:val="27"/>
  </w:num>
  <w:num w:numId="39" w16cid:durableId="577978066">
    <w:abstractNumId w:val="32"/>
  </w:num>
  <w:num w:numId="40" w16cid:durableId="995064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2537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69"/>
    <w:rsid w:val="00013F36"/>
    <w:rsid w:val="00033E74"/>
    <w:rsid w:val="0005294E"/>
    <w:rsid w:val="00053697"/>
    <w:rsid w:val="000539BE"/>
    <w:rsid w:val="000626DD"/>
    <w:rsid w:val="00067659"/>
    <w:rsid w:val="000730FC"/>
    <w:rsid w:val="00073984"/>
    <w:rsid w:val="00073EE9"/>
    <w:rsid w:val="00083A6D"/>
    <w:rsid w:val="000B6BDA"/>
    <w:rsid w:val="000D3006"/>
    <w:rsid w:val="000F3086"/>
    <w:rsid w:val="00121134"/>
    <w:rsid w:val="00122704"/>
    <w:rsid w:val="001356EC"/>
    <w:rsid w:val="00136550"/>
    <w:rsid w:val="001542B4"/>
    <w:rsid w:val="00155848"/>
    <w:rsid w:val="001576CD"/>
    <w:rsid w:val="00160A44"/>
    <w:rsid w:val="00175343"/>
    <w:rsid w:val="001877C1"/>
    <w:rsid w:val="001B08F1"/>
    <w:rsid w:val="001B7CD2"/>
    <w:rsid w:val="001C3442"/>
    <w:rsid w:val="001D1CD3"/>
    <w:rsid w:val="002128CF"/>
    <w:rsid w:val="00224E03"/>
    <w:rsid w:val="00227550"/>
    <w:rsid w:val="002344A0"/>
    <w:rsid w:val="00240793"/>
    <w:rsid w:val="002426F2"/>
    <w:rsid w:val="00242E81"/>
    <w:rsid w:val="00244791"/>
    <w:rsid w:val="00257756"/>
    <w:rsid w:val="002600EA"/>
    <w:rsid w:val="002622B3"/>
    <w:rsid w:val="002776A5"/>
    <w:rsid w:val="002A763F"/>
    <w:rsid w:val="002B1643"/>
    <w:rsid w:val="002C4DE0"/>
    <w:rsid w:val="002D4891"/>
    <w:rsid w:val="002E1DDB"/>
    <w:rsid w:val="00303C5A"/>
    <w:rsid w:val="00304FF4"/>
    <w:rsid w:val="00313D31"/>
    <w:rsid w:val="00317277"/>
    <w:rsid w:val="00323289"/>
    <w:rsid w:val="003407AD"/>
    <w:rsid w:val="003440C8"/>
    <w:rsid w:val="003502DF"/>
    <w:rsid w:val="003614B7"/>
    <w:rsid w:val="0037263F"/>
    <w:rsid w:val="0038065A"/>
    <w:rsid w:val="003820DA"/>
    <w:rsid w:val="003B6041"/>
    <w:rsid w:val="003C230A"/>
    <w:rsid w:val="003D6DAF"/>
    <w:rsid w:val="003E5054"/>
    <w:rsid w:val="003F35AF"/>
    <w:rsid w:val="00407DD4"/>
    <w:rsid w:val="00411291"/>
    <w:rsid w:val="00417555"/>
    <w:rsid w:val="00431FD6"/>
    <w:rsid w:val="00436874"/>
    <w:rsid w:val="00443B6E"/>
    <w:rsid w:val="00455F67"/>
    <w:rsid w:val="00460099"/>
    <w:rsid w:val="0048048C"/>
    <w:rsid w:val="00495C60"/>
    <w:rsid w:val="00497948"/>
    <w:rsid w:val="004C03DC"/>
    <w:rsid w:val="004D2FFC"/>
    <w:rsid w:val="004D7E08"/>
    <w:rsid w:val="004E36D1"/>
    <w:rsid w:val="004F59F6"/>
    <w:rsid w:val="00502980"/>
    <w:rsid w:val="00503776"/>
    <w:rsid w:val="00504B91"/>
    <w:rsid w:val="0050720A"/>
    <w:rsid w:val="005148AB"/>
    <w:rsid w:val="00516870"/>
    <w:rsid w:val="00521CE6"/>
    <w:rsid w:val="00523517"/>
    <w:rsid w:val="00523C50"/>
    <w:rsid w:val="00523DD6"/>
    <w:rsid w:val="005351E2"/>
    <w:rsid w:val="00543590"/>
    <w:rsid w:val="0055413D"/>
    <w:rsid w:val="005648C3"/>
    <w:rsid w:val="00576B7D"/>
    <w:rsid w:val="0059049E"/>
    <w:rsid w:val="005C5729"/>
    <w:rsid w:val="005D5CE0"/>
    <w:rsid w:val="005E6CDA"/>
    <w:rsid w:val="006500C2"/>
    <w:rsid w:val="00651515"/>
    <w:rsid w:val="006522DC"/>
    <w:rsid w:val="00672389"/>
    <w:rsid w:val="006C166F"/>
    <w:rsid w:val="006C274F"/>
    <w:rsid w:val="006F1294"/>
    <w:rsid w:val="007223FC"/>
    <w:rsid w:val="0072331B"/>
    <w:rsid w:val="00726509"/>
    <w:rsid w:val="00740467"/>
    <w:rsid w:val="00743F53"/>
    <w:rsid w:val="0075151E"/>
    <w:rsid w:val="007719AD"/>
    <w:rsid w:val="00782B7B"/>
    <w:rsid w:val="00785FAE"/>
    <w:rsid w:val="00791F20"/>
    <w:rsid w:val="007946ED"/>
    <w:rsid w:val="007A0B61"/>
    <w:rsid w:val="007B2512"/>
    <w:rsid w:val="007B3CBB"/>
    <w:rsid w:val="007B530D"/>
    <w:rsid w:val="007C1374"/>
    <w:rsid w:val="007C369E"/>
    <w:rsid w:val="007E2680"/>
    <w:rsid w:val="007F32CC"/>
    <w:rsid w:val="00822573"/>
    <w:rsid w:val="00846E5F"/>
    <w:rsid w:val="00864104"/>
    <w:rsid w:val="00864A1B"/>
    <w:rsid w:val="008653E0"/>
    <w:rsid w:val="008808E3"/>
    <w:rsid w:val="00897D34"/>
    <w:rsid w:val="008A3CAE"/>
    <w:rsid w:val="008A3DE8"/>
    <w:rsid w:val="008B0401"/>
    <w:rsid w:val="008B4C80"/>
    <w:rsid w:val="008C267B"/>
    <w:rsid w:val="008D2BFD"/>
    <w:rsid w:val="008D5BD0"/>
    <w:rsid w:val="008E51D0"/>
    <w:rsid w:val="00903F0F"/>
    <w:rsid w:val="00917D60"/>
    <w:rsid w:val="00923A8A"/>
    <w:rsid w:val="00954EDB"/>
    <w:rsid w:val="00956FA6"/>
    <w:rsid w:val="00960460"/>
    <w:rsid w:val="009609EA"/>
    <w:rsid w:val="00966E69"/>
    <w:rsid w:val="009759B9"/>
    <w:rsid w:val="00975E32"/>
    <w:rsid w:val="009779D6"/>
    <w:rsid w:val="0098496B"/>
    <w:rsid w:val="009A1E98"/>
    <w:rsid w:val="009B7AC0"/>
    <w:rsid w:val="009C1FEE"/>
    <w:rsid w:val="009D4C74"/>
    <w:rsid w:val="009E7B3E"/>
    <w:rsid w:val="00A04C7A"/>
    <w:rsid w:val="00A15BDC"/>
    <w:rsid w:val="00A365B1"/>
    <w:rsid w:val="00A56340"/>
    <w:rsid w:val="00A65455"/>
    <w:rsid w:val="00A81FE3"/>
    <w:rsid w:val="00AB7661"/>
    <w:rsid w:val="00AF568A"/>
    <w:rsid w:val="00AF6A51"/>
    <w:rsid w:val="00B27E91"/>
    <w:rsid w:val="00B404EF"/>
    <w:rsid w:val="00B42569"/>
    <w:rsid w:val="00B4360A"/>
    <w:rsid w:val="00B51293"/>
    <w:rsid w:val="00B5142C"/>
    <w:rsid w:val="00B60795"/>
    <w:rsid w:val="00B71C3E"/>
    <w:rsid w:val="00BB5F0B"/>
    <w:rsid w:val="00BF4307"/>
    <w:rsid w:val="00C00107"/>
    <w:rsid w:val="00C03EF8"/>
    <w:rsid w:val="00C04E25"/>
    <w:rsid w:val="00C1573F"/>
    <w:rsid w:val="00C361BF"/>
    <w:rsid w:val="00C36978"/>
    <w:rsid w:val="00C40A8C"/>
    <w:rsid w:val="00C63CAE"/>
    <w:rsid w:val="00C71F2E"/>
    <w:rsid w:val="00C76346"/>
    <w:rsid w:val="00C76CF9"/>
    <w:rsid w:val="00CA2832"/>
    <w:rsid w:val="00CB56DF"/>
    <w:rsid w:val="00CC0B71"/>
    <w:rsid w:val="00CC52FC"/>
    <w:rsid w:val="00CD6E64"/>
    <w:rsid w:val="00CF5FA6"/>
    <w:rsid w:val="00CF69B7"/>
    <w:rsid w:val="00D0238D"/>
    <w:rsid w:val="00D32585"/>
    <w:rsid w:val="00D336EC"/>
    <w:rsid w:val="00D34A7D"/>
    <w:rsid w:val="00D4045D"/>
    <w:rsid w:val="00D46D78"/>
    <w:rsid w:val="00D56956"/>
    <w:rsid w:val="00D97B92"/>
    <w:rsid w:val="00DB0504"/>
    <w:rsid w:val="00DC6142"/>
    <w:rsid w:val="00DD5C46"/>
    <w:rsid w:val="00DF70B0"/>
    <w:rsid w:val="00E00824"/>
    <w:rsid w:val="00E00C4B"/>
    <w:rsid w:val="00E2108E"/>
    <w:rsid w:val="00E21453"/>
    <w:rsid w:val="00E238F7"/>
    <w:rsid w:val="00E31417"/>
    <w:rsid w:val="00E4073A"/>
    <w:rsid w:val="00E41FB3"/>
    <w:rsid w:val="00E539E1"/>
    <w:rsid w:val="00E572F2"/>
    <w:rsid w:val="00E85997"/>
    <w:rsid w:val="00E9222E"/>
    <w:rsid w:val="00EC7F43"/>
    <w:rsid w:val="00EE0DDF"/>
    <w:rsid w:val="00EE3A33"/>
    <w:rsid w:val="00F06E34"/>
    <w:rsid w:val="00F11A4C"/>
    <w:rsid w:val="00F26EE3"/>
    <w:rsid w:val="00F35419"/>
    <w:rsid w:val="00F45E3A"/>
    <w:rsid w:val="00FA20DB"/>
    <w:rsid w:val="00FD0FAE"/>
    <w:rsid w:val="00FD1D91"/>
    <w:rsid w:val="00FD1FFA"/>
    <w:rsid w:val="00FD2ED1"/>
    <w:rsid w:val="00FD771F"/>
    <w:rsid w:val="00FE4E2D"/>
    <w:rsid w:val="00FF30D9"/>
    <w:rsid w:val="00FF4678"/>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21037"/>
  <w15:chartTrackingRefBased/>
  <w15:docId w15:val="{F9209D7A-AAFA-44CE-8E2A-2E64215E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55"/>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FC"/>
  </w:style>
  <w:style w:type="paragraph" w:styleId="Footer">
    <w:name w:val="footer"/>
    <w:basedOn w:val="Normal"/>
    <w:link w:val="FooterChar"/>
    <w:uiPriority w:val="99"/>
    <w:unhideWhenUsed/>
    <w:rsid w:val="00CC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FC"/>
  </w:style>
  <w:style w:type="paragraph" w:styleId="NoSpacing">
    <w:name w:val="No Spacing"/>
    <w:uiPriority w:val="1"/>
    <w:qFormat/>
    <w:rsid w:val="00CC52FC"/>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C52FC"/>
    <w:rPr>
      <w:sz w:val="16"/>
      <w:szCs w:val="16"/>
    </w:rPr>
  </w:style>
  <w:style w:type="paragraph" w:styleId="CommentText">
    <w:name w:val="annotation text"/>
    <w:basedOn w:val="Normal"/>
    <w:link w:val="CommentTextChar"/>
    <w:uiPriority w:val="99"/>
    <w:unhideWhenUsed/>
    <w:rsid w:val="00CC52FC"/>
    <w:pPr>
      <w:spacing w:line="240" w:lineRule="auto"/>
    </w:pPr>
    <w:rPr>
      <w:sz w:val="20"/>
      <w:szCs w:val="20"/>
    </w:rPr>
  </w:style>
  <w:style w:type="character" w:customStyle="1" w:styleId="CommentTextChar">
    <w:name w:val="Comment Text Char"/>
    <w:basedOn w:val="DefaultParagraphFont"/>
    <w:link w:val="CommentText"/>
    <w:uiPriority w:val="99"/>
    <w:rsid w:val="00CC52FC"/>
    <w:rPr>
      <w:rFonts w:ascii="Calibri" w:eastAsia="Calibri" w:hAnsi="Calibri" w:cs="Times New Roman"/>
      <w:sz w:val="20"/>
      <w:szCs w:val="20"/>
    </w:rPr>
  </w:style>
  <w:style w:type="table" w:styleId="TableGrid">
    <w:name w:val="Table Grid"/>
    <w:basedOn w:val="TableNormal"/>
    <w:uiPriority w:val="39"/>
    <w:rsid w:val="00CC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F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C52FC"/>
    <w:rPr>
      <w:b/>
      <w:bCs/>
    </w:rPr>
  </w:style>
  <w:style w:type="character" w:customStyle="1" w:styleId="CommentSubjectChar">
    <w:name w:val="Comment Subject Char"/>
    <w:basedOn w:val="CommentTextChar"/>
    <w:link w:val="CommentSubject"/>
    <w:uiPriority w:val="99"/>
    <w:semiHidden/>
    <w:rsid w:val="00CC52FC"/>
    <w:rPr>
      <w:rFonts w:ascii="Calibri" w:eastAsia="Calibri" w:hAnsi="Calibri" w:cs="Times New Roman"/>
      <w:b/>
      <w:bCs/>
      <w:sz w:val="20"/>
      <w:szCs w:val="20"/>
    </w:rPr>
  </w:style>
  <w:style w:type="paragraph" w:styleId="ListParagraph">
    <w:name w:val="List Paragraph"/>
    <w:basedOn w:val="Normal"/>
    <w:uiPriority w:val="34"/>
    <w:qFormat/>
    <w:rsid w:val="00CC52FC"/>
    <w:pPr>
      <w:ind w:left="720"/>
      <w:contextualSpacing/>
    </w:pPr>
  </w:style>
  <w:style w:type="character" w:styleId="Hyperlink">
    <w:name w:val="Hyperlink"/>
    <w:rsid w:val="00CC52FC"/>
    <w:rPr>
      <w:color w:val="0000FF"/>
      <w:u w:val="single"/>
    </w:rPr>
  </w:style>
  <w:style w:type="paragraph" w:styleId="Title">
    <w:name w:val="Title"/>
    <w:basedOn w:val="Normal"/>
    <w:next w:val="Normal"/>
    <w:link w:val="TitleChar"/>
    <w:qFormat/>
    <w:rsid w:val="00FE4E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E4E2D"/>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FE4E2D"/>
    <w:rPr>
      <w:b/>
      <w:bCs/>
    </w:rPr>
  </w:style>
  <w:style w:type="character" w:styleId="PlaceholderText">
    <w:name w:val="Placeholder Text"/>
    <w:basedOn w:val="DefaultParagraphFont"/>
    <w:uiPriority w:val="99"/>
    <w:semiHidden/>
    <w:rsid w:val="00FE4E2D"/>
    <w:rPr>
      <w:color w:val="808080"/>
    </w:rPr>
  </w:style>
  <w:style w:type="paragraph" w:styleId="BodyText">
    <w:name w:val="Body Text"/>
    <w:basedOn w:val="Normal"/>
    <w:link w:val="BodyTextChar"/>
    <w:uiPriority w:val="1"/>
    <w:qFormat/>
    <w:rsid w:val="00FE4E2D"/>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FE4E2D"/>
    <w:rPr>
      <w:rFonts w:ascii="Calibri" w:eastAsia="Calibri" w:hAnsi="Calibri" w:cs="Calibri"/>
      <w:lang w:bidi="en-US"/>
    </w:rPr>
  </w:style>
  <w:style w:type="paragraph" w:customStyle="1" w:styleId="TableParagraph">
    <w:name w:val="Table Paragraph"/>
    <w:basedOn w:val="Normal"/>
    <w:uiPriority w:val="1"/>
    <w:qFormat/>
    <w:rsid w:val="00CD6E64"/>
    <w:pPr>
      <w:widowControl w:val="0"/>
      <w:autoSpaceDE w:val="0"/>
      <w:autoSpaceDN w:val="0"/>
      <w:spacing w:before="1" w:after="0" w:line="219" w:lineRule="exact"/>
    </w:pPr>
    <w:rPr>
      <w:rFonts w:ascii="Arial" w:eastAsia="Arial" w:hAnsi="Arial" w:cs="Arial"/>
    </w:rPr>
  </w:style>
  <w:style w:type="paragraph" w:styleId="NormalWeb">
    <w:name w:val="Normal (Web)"/>
    <w:basedOn w:val="Normal"/>
    <w:uiPriority w:val="99"/>
    <w:semiHidden/>
    <w:unhideWhenUsed/>
    <w:rsid w:val="0072331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55413D"/>
  </w:style>
  <w:style w:type="character" w:styleId="FollowedHyperlink">
    <w:name w:val="FollowedHyperlink"/>
    <w:basedOn w:val="DefaultParagraphFont"/>
    <w:uiPriority w:val="99"/>
    <w:semiHidden/>
    <w:unhideWhenUsed/>
    <w:rsid w:val="00C36978"/>
    <w:rPr>
      <w:color w:val="954F72" w:themeColor="followedHyperlink"/>
      <w:u w:val="single"/>
    </w:rPr>
  </w:style>
  <w:style w:type="character" w:customStyle="1" w:styleId="UnresolvedMention1">
    <w:name w:val="Unresolved Mention1"/>
    <w:basedOn w:val="DefaultParagraphFont"/>
    <w:uiPriority w:val="99"/>
    <w:semiHidden/>
    <w:unhideWhenUsed/>
    <w:rsid w:val="00521CE6"/>
    <w:rPr>
      <w:color w:val="605E5C"/>
      <w:shd w:val="clear" w:color="auto" w:fill="E1DFDD"/>
    </w:rPr>
  </w:style>
  <w:style w:type="paragraph" w:styleId="Revision">
    <w:name w:val="Revision"/>
    <w:hidden/>
    <w:uiPriority w:val="99"/>
    <w:semiHidden/>
    <w:rsid w:val="00C001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019694">
      <w:bodyDiv w:val="1"/>
      <w:marLeft w:val="0"/>
      <w:marRight w:val="0"/>
      <w:marTop w:val="0"/>
      <w:marBottom w:val="0"/>
      <w:divBdr>
        <w:top w:val="none" w:sz="0" w:space="0" w:color="auto"/>
        <w:left w:val="none" w:sz="0" w:space="0" w:color="auto"/>
        <w:bottom w:val="none" w:sz="0" w:space="0" w:color="auto"/>
        <w:right w:val="none" w:sz="0" w:space="0" w:color="auto"/>
      </w:divBdr>
    </w:div>
    <w:div w:id="1241601090">
      <w:bodyDiv w:val="1"/>
      <w:marLeft w:val="0"/>
      <w:marRight w:val="0"/>
      <w:marTop w:val="0"/>
      <w:marBottom w:val="0"/>
      <w:divBdr>
        <w:top w:val="none" w:sz="0" w:space="0" w:color="auto"/>
        <w:left w:val="none" w:sz="0" w:space="0" w:color="auto"/>
        <w:bottom w:val="none" w:sz="0" w:space="0" w:color="auto"/>
        <w:right w:val="none" w:sz="0" w:space="0" w:color="auto"/>
      </w:divBdr>
    </w:div>
    <w:div w:id="1821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tennessee.edu/fiscal_policy/fi040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esmsolution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gov/generalservices/procurement/central-procurement-office--cpo-/governor-s-office-of-diversity-business-enterprise--godbe--/godbe-certification-overview.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urt2\OneDrive%20-%20University%20of%20Tennessee\Documents\RFPs\RFP_Template_4.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MediaLengthInSeconds xmlns="8b866988-04d0-45b8-bfca-627f938eaee6" xsi:nil="true"/>
    <SharedWithUsers xmlns="348fd8ff-9676-4c72-8b3a-4432c306424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6" ma:contentTypeDescription="Create a new document." ma:contentTypeScope="" ma:versionID="a1eeb2d99c056d1b96fdafc1c83db46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77066481e5734a6da91b1ea9f2720ecb"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F9BBE-46CC-42EC-BD20-B9179567DD81}">
  <ds:schemaRefs>
    <ds:schemaRef ds:uri="http://schemas.openxmlformats.org/officeDocument/2006/bibliography"/>
  </ds:schemaRefs>
</ds:datastoreItem>
</file>

<file path=customXml/itemProps2.xml><?xml version="1.0" encoding="utf-8"?>
<ds:datastoreItem xmlns:ds="http://schemas.openxmlformats.org/officeDocument/2006/customXml" ds:itemID="{4289F3B4-F62F-4D00-B874-E20A74225EC6}">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3.xml><?xml version="1.0" encoding="utf-8"?>
<ds:datastoreItem xmlns:ds="http://schemas.openxmlformats.org/officeDocument/2006/customXml" ds:itemID="{890F5AD3-D26B-46CE-9C37-5E056170EA9F}">
  <ds:schemaRefs>
    <ds:schemaRef ds:uri="http://schemas.microsoft.com/sharepoint/v3/contenttype/forms"/>
  </ds:schemaRefs>
</ds:datastoreItem>
</file>

<file path=customXml/itemProps4.xml><?xml version="1.0" encoding="utf-8"?>
<ds:datastoreItem xmlns:ds="http://schemas.openxmlformats.org/officeDocument/2006/customXml" ds:itemID="{1BED68C1-FE62-4443-A756-6DFD0671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RFP_Template_4.34</Template>
  <TotalTime>41</TotalTime>
  <Pages>18</Pages>
  <Words>5786</Words>
  <Characters>32982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Logan</dc:creator>
  <cp:keywords/>
  <dc:description/>
  <cp:lastModifiedBy>Hurt, Logan</cp:lastModifiedBy>
  <cp:revision>2</cp:revision>
  <dcterms:created xsi:type="dcterms:W3CDTF">2024-04-01T19:58:00Z</dcterms:created>
  <dcterms:modified xsi:type="dcterms:W3CDTF">2024-04-04T20:19:00Z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295200</vt:r8>
  </property>
  <property fmtid="{D5CDD505-2E9C-101B-9397-08002B2CF9AE}" pid="4" name="MediaServiceImageTags">
    <vt:lpwstr/>
  </property>
</Properties>
</file>